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8074F6" w:rsidRPr="00741E54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305000 г. Курск,                              </w:t>
      </w:r>
      <w:r>
        <w:rPr>
          <w:b/>
          <w:sz w:val="26"/>
          <w:szCs w:val="26"/>
        </w:rPr>
        <w:t xml:space="preserve">               </w:t>
      </w:r>
      <w:r w:rsidRPr="0076723C">
        <w:rPr>
          <w:b/>
          <w:sz w:val="26"/>
          <w:szCs w:val="26"/>
        </w:rPr>
        <w:t xml:space="preserve">           </w:t>
      </w:r>
      <w:r w:rsidRPr="00741E54">
        <w:rPr>
          <w:b/>
          <w:sz w:val="26"/>
          <w:szCs w:val="26"/>
        </w:rPr>
        <w:t xml:space="preserve"> телефон: (4712) 51–20–05 доб. 1201</w:t>
      </w:r>
    </w:p>
    <w:p w:rsidR="005D3166" w:rsidRDefault="00C8149E" w:rsidP="00C8149E">
      <w:pPr>
        <w:spacing w:after="100" w:afterAutospacing="1" w:line="276" w:lineRule="auto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sz w:val="26"/>
          <w:szCs w:val="26"/>
        </w:rPr>
        <w:t xml:space="preserve"> </w:t>
      </w:r>
      <w:r w:rsidR="008074F6" w:rsidRPr="00741E54">
        <w:rPr>
          <w:b/>
          <w:sz w:val="26"/>
          <w:szCs w:val="26"/>
        </w:rPr>
        <w:t>ул. К.</w:t>
      </w:r>
      <w:r w:rsidR="008074F6">
        <w:rPr>
          <w:b/>
          <w:sz w:val="26"/>
          <w:szCs w:val="26"/>
        </w:rPr>
        <w:t xml:space="preserve"> </w:t>
      </w:r>
      <w:r w:rsidR="008074F6" w:rsidRPr="00741E54">
        <w:rPr>
          <w:b/>
          <w:sz w:val="26"/>
          <w:szCs w:val="26"/>
        </w:rPr>
        <w:t xml:space="preserve">Зеленко, 5.                                                     </w:t>
      </w:r>
      <w:r w:rsidR="008074F6">
        <w:rPr>
          <w:b/>
          <w:sz w:val="26"/>
          <w:szCs w:val="26"/>
        </w:rPr>
        <w:t xml:space="preserve">   </w:t>
      </w:r>
      <w:proofErr w:type="gramStart"/>
      <w:r w:rsidR="008074F6" w:rsidRPr="00741E54">
        <w:rPr>
          <w:b/>
          <w:sz w:val="26"/>
          <w:szCs w:val="26"/>
        </w:rPr>
        <w:t>Е</w:t>
      </w:r>
      <w:proofErr w:type="gramEnd"/>
      <w:r w:rsidR="008074F6" w:rsidRPr="00741E54">
        <w:rPr>
          <w:b/>
          <w:sz w:val="26"/>
          <w:szCs w:val="26"/>
        </w:rPr>
        <w:t>-</w:t>
      </w:r>
      <w:r w:rsidR="008074F6" w:rsidRPr="00741E54">
        <w:rPr>
          <w:b/>
          <w:sz w:val="26"/>
          <w:szCs w:val="26"/>
          <w:lang w:val="en-US"/>
        </w:rPr>
        <w:t>mail</w:t>
      </w:r>
      <w:r w:rsidR="008074F6" w:rsidRPr="00741E54">
        <w:rPr>
          <w:b/>
          <w:sz w:val="26"/>
          <w:szCs w:val="26"/>
        </w:rPr>
        <w:t xml:space="preserve">: </w:t>
      </w:r>
      <w:hyperlink r:id="rId10" w:history="1">
        <w:r w:rsidR="008074F6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074F6" w:rsidRPr="00741E54">
          <w:rPr>
            <w:rStyle w:val="af4"/>
            <w:b/>
            <w:sz w:val="26"/>
            <w:szCs w:val="26"/>
          </w:rPr>
          <w:t>@46.</w:t>
        </w:r>
        <w:r w:rsidR="008074F6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074F6" w:rsidRPr="00741E54">
          <w:rPr>
            <w:rStyle w:val="af4"/>
            <w:b/>
            <w:sz w:val="26"/>
            <w:szCs w:val="26"/>
          </w:rPr>
          <w:t>.</w:t>
        </w:r>
        <w:r w:rsidR="008074F6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074F6" w:rsidRPr="00741E54">
          <w:rPr>
            <w:rStyle w:val="af4"/>
            <w:b/>
            <w:sz w:val="26"/>
            <w:szCs w:val="26"/>
          </w:rPr>
          <w:t>.</w:t>
        </w:r>
        <w:proofErr w:type="spellStart"/>
        <w:r w:rsidR="008074F6" w:rsidRPr="00741E54">
          <w:rPr>
            <w:rStyle w:val="af4"/>
            <w:b/>
            <w:sz w:val="26"/>
            <w:szCs w:val="26"/>
            <w:lang w:val="en-US"/>
          </w:rPr>
          <w:t>ru</w:t>
        </w:r>
        <w:proofErr w:type="spellEnd"/>
      </w:hyperlink>
      <w:r w:rsidR="005D3166" w:rsidRPr="005D3166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</w:p>
    <w:p w:rsidR="004A68F1" w:rsidRDefault="004A68F1" w:rsidP="005D3166">
      <w:pPr>
        <w:spacing w:after="100" w:afterAutospacing="1" w:line="276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</w:p>
    <w:p w:rsidR="005D3166" w:rsidRPr="00B1395F" w:rsidRDefault="00DA0E80" w:rsidP="005D3166">
      <w:pPr>
        <w:spacing w:after="100" w:afterAutospacing="1" w:line="276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>
        <w:rPr>
          <w:b/>
          <w:bCs/>
          <w:spacing w:val="-8"/>
          <w:kern w:val="36"/>
          <w:sz w:val="28"/>
          <w:szCs w:val="28"/>
          <w:lang w:eastAsia="ru-RU"/>
        </w:rPr>
        <w:t>Б</w:t>
      </w:r>
      <w:r w:rsidR="005D3166">
        <w:rPr>
          <w:b/>
          <w:bCs/>
          <w:spacing w:val="-8"/>
          <w:kern w:val="36"/>
          <w:sz w:val="28"/>
          <w:szCs w:val="28"/>
          <w:lang w:eastAsia="ru-RU"/>
        </w:rPr>
        <w:t xml:space="preserve">олее </w:t>
      </w:r>
      <w:r w:rsidR="00886239">
        <w:rPr>
          <w:b/>
          <w:bCs/>
          <w:spacing w:val="-8"/>
          <w:kern w:val="36"/>
          <w:sz w:val="28"/>
          <w:szCs w:val="28"/>
          <w:lang w:eastAsia="ru-RU"/>
        </w:rPr>
        <w:t>7,3</w:t>
      </w:r>
      <w:r w:rsidR="005D3166" w:rsidRPr="00B1395F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5D3166">
        <w:rPr>
          <w:b/>
          <w:bCs/>
          <w:spacing w:val="-8"/>
          <w:kern w:val="36"/>
          <w:sz w:val="28"/>
          <w:szCs w:val="28"/>
          <w:lang w:eastAsia="ru-RU"/>
        </w:rPr>
        <w:t xml:space="preserve"> тысячи </w:t>
      </w:r>
      <w:r w:rsidR="005D3166" w:rsidRPr="00B1395F">
        <w:rPr>
          <w:b/>
          <w:bCs/>
          <w:spacing w:val="-8"/>
          <w:kern w:val="36"/>
          <w:sz w:val="28"/>
          <w:szCs w:val="28"/>
          <w:lang w:eastAsia="ru-RU"/>
        </w:rPr>
        <w:t>женщи</w:t>
      </w:r>
      <w:r w:rsidR="005D3166">
        <w:rPr>
          <w:b/>
          <w:bCs/>
          <w:spacing w:val="-8"/>
          <w:kern w:val="36"/>
          <w:sz w:val="28"/>
          <w:szCs w:val="28"/>
          <w:lang w:eastAsia="ru-RU"/>
        </w:rPr>
        <w:t>н</w:t>
      </w:r>
      <w:r w:rsidR="005D3166" w:rsidRPr="00B1395F">
        <w:rPr>
          <w:b/>
          <w:bCs/>
          <w:spacing w:val="-8"/>
          <w:kern w:val="36"/>
          <w:sz w:val="28"/>
          <w:szCs w:val="28"/>
          <w:lang w:eastAsia="ru-RU"/>
        </w:rPr>
        <w:t xml:space="preserve"> и новорожденных</w:t>
      </w:r>
      <w:r w:rsidR="00C8149E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spacing w:val="-8"/>
          <w:kern w:val="36"/>
          <w:sz w:val="28"/>
          <w:szCs w:val="28"/>
          <w:lang w:eastAsia="ru-RU"/>
        </w:rPr>
        <w:t xml:space="preserve">в Курской области </w:t>
      </w:r>
      <w:r w:rsidR="00C8149E" w:rsidRPr="00C8149E">
        <w:rPr>
          <w:b/>
          <w:bCs/>
          <w:spacing w:val="-8"/>
          <w:kern w:val="36"/>
          <w:sz w:val="28"/>
          <w:szCs w:val="28"/>
          <w:lang w:eastAsia="ru-RU"/>
        </w:rPr>
        <w:t xml:space="preserve">получили услуги по родовым сертификатам </w:t>
      </w:r>
      <w:r w:rsidR="00C8149E">
        <w:rPr>
          <w:b/>
          <w:bCs/>
          <w:spacing w:val="-8"/>
          <w:kern w:val="36"/>
          <w:sz w:val="28"/>
          <w:szCs w:val="28"/>
          <w:lang w:eastAsia="ru-RU"/>
        </w:rPr>
        <w:t>в 2023 году</w:t>
      </w:r>
    </w:p>
    <w:bookmarkEnd w:id="0"/>
    <w:p w:rsidR="00C8149E" w:rsidRPr="00C8149E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i/>
          <w:kern w:val="0"/>
          <w:lang w:eastAsia="ru-RU"/>
        </w:rPr>
      </w:pPr>
      <w:r w:rsidRPr="00C8149E">
        <w:rPr>
          <w:i/>
          <w:kern w:val="0"/>
          <w:lang w:eastAsia="ru-RU"/>
        </w:rPr>
        <w:t xml:space="preserve">В 2023 году </w:t>
      </w:r>
      <w:r w:rsidRPr="00C8149E">
        <w:rPr>
          <w:i/>
          <w:color w:val="212121"/>
        </w:rPr>
        <w:t>Отделение СФР по Курской области</w:t>
      </w:r>
      <w:r w:rsidRPr="00C8149E">
        <w:rPr>
          <w:bCs/>
          <w:i/>
          <w:kern w:val="0"/>
          <w:lang w:eastAsia="ru-RU"/>
        </w:rPr>
        <w:t xml:space="preserve"> оплатило</w:t>
      </w:r>
      <w:r w:rsidRPr="00C8149E">
        <w:rPr>
          <w:i/>
          <w:kern w:val="0"/>
          <w:lang w:eastAsia="ru-RU"/>
        </w:rPr>
        <w:t xml:space="preserve"> услуги по</w:t>
      </w:r>
      <w:r w:rsidRPr="00C8149E">
        <w:rPr>
          <w:bCs/>
          <w:i/>
          <w:kern w:val="0"/>
          <w:lang w:eastAsia="ru-RU"/>
        </w:rPr>
        <w:t xml:space="preserve"> родовым сертификатам для </w:t>
      </w:r>
      <w:r w:rsidR="00886239">
        <w:rPr>
          <w:bCs/>
          <w:i/>
          <w:kern w:val="0"/>
          <w:lang w:eastAsia="ru-RU"/>
        </w:rPr>
        <w:t>7330</w:t>
      </w:r>
      <w:r w:rsidRPr="00C8149E">
        <w:rPr>
          <w:bCs/>
          <w:i/>
          <w:kern w:val="0"/>
          <w:lang w:eastAsia="ru-RU"/>
        </w:rPr>
        <w:t xml:space="preserve"> женщин </w:t>
      </w:r>
      <w:r w:rsidRPr="00C8149E">
        <w:rPr>
          <w:i/>
          <w:kern w:val="0"/>
          <w:lang w:eastAsia="ru-RU"/>
        </w:rPr>
        <w:t>и</w:t>
      </w:r>
      <w:r w:rsidRPr="00C8149E">
        <w:rPr>
          <w:bCs/>
          <w:i/>
          <w:kern w:val="0"/>
          <w:lang w:eastAsia="ru-RU"/>
        </w:rPr>
        <w:t xml:space="preserve"> новорожденных.</w:t>
      </w:r>
      <w:r w:rsidRPr="00C8149E">
        <w:rPr>
          <w:i/>
          <w:kern w:val="0"/>
          <w:lang w:eastAsia="ru-RU"/>
        </w:rPr>
        <w:t xml:space="preserve"> За полученную медицинскую помощь в период беременности и родов, а также наблюдение за малышом в первый год жизни, в медицинские учреждения региона было </w:t>
      </w:r>
      <w:r w:rsidR="00DA0E80">
        <w:rPr>
          <w:bCs/>
          <w:i/>
          <w:kern w:val="0"/>
          <w:lang w:eastAsia="ru-RU"/>
        </w:rPr>
        <w:t>перечислено</w:t>
      </w:r>
      <w:r w:rsidR="00886239">
        <w:rPr>
          <w:bCs/>
          <w:i/>
          <w:kern w:val="0"/>
          <w:lang w:eastAsia="ru-RU"/>
        </w:rPr>
        <w:t xml:space="preserve"> свыше 76,7</w:t>
      </w:r>
      <w:r w:rsidRPr="00C8149E">
        <w:rPr>
          <w:bCs/>
          <w:i/>
          <w:kern w:val="0"/>
          <w:lang w:eastAsia="ru-RU"/>
        </w:rPr>
        <w:t xml:space="preserve"> миллион</w:t>
      </w:r>
      <w:r w:rsidR="00886239">
        <w:rPr>
          <w:bCs/>
          <w:i/>
          <w:kern w:val="0"/>
          <w:lang w:eastAsia="ru-RU"/>
        </w:rPr>
        <w:t>а</w:t>
      </w:r>
      <w:r w:rsidRPr="00C8149E">
        <w:rPr>
          <w:bCs/>
          <w:i/>
          <w:kern w:val="0"/>
          <w:lang w:eastAsia="ru-RU"/>
        </w:rPr>
        <w:t xml:space="preserve"> рублей.</w:t>
      </w:r>
    </w:p>
    <w:p w:rsidR="00C8149E" w:rsidRPr="00C8149E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proofErr w:type="spellStart"/>
      <w:r w:rsidRPr="00C8149E">
        <w:rPr>
          <w:b/>
          <w:bCs/>
          <w:iCs/>
          <w:kern w:val="0"/>
          <w:u w:val="single"/>
          <w:lang w:eastAsia="ru-RU"/>
        </w:rPr>
        <w:t>Родовый</w:t>
      </w:r>
      <w:proofErr w:type="spellEnd"/>
      <w:r w:rsidRPr="00C8149E">
        <w:rPr>
          <w:b/>
          <w:bCs/>
          <w:iCs/>
          <w:kern w:val="0"/>
          <w:u w:val="single"/>
          <w:lang w:eastAsia="ru-RU"/>
        </w:rPr>
        <w:t xml:space="preserve"> сертификат</w:t>
      </w:r>
      <w:r w:rsidRPr="00C8149E">
        <w:rPr>
          <w:iCs/>
          <w:kern w:val="0"/>
          <w:u w:val="single"/>
          <w:lang w:eastAsia="ru-RU"/>
        </w:rPr>
        <w:t xml:space="preserve"> </w:t>
      </w:r>
      <w:r w:rsidRPr="00C8149E">
        <w:rPr>
          <w:iCs/>
          <w:kern w:val="0"/>
          <w:lang w:eastAsia="ru-RU"/>
        </w:rPr>
        <w:t>—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C8149E" w:rsidRPr="00C8149E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C8149E">
        <w:rPr>
          <w:kern w:val="0"/>
          <w:lang w:eastAsia="ru-RU"/>
        </w:rPr>
        <w:t>Сертификат состоит из трех талонов. Каждый талон заполняется при обращении в медицинское учреждение, выбранное женщиной. Эти данные потом автоматически направляются в Социальный фонд России для оплаты оказанных услуг.</w:t>
      </w:r>
    </w:p>
    <w:p w:rsidR="00C8149E" w:rsidRPr="00C8149E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C8149E">
        <w:rPr>
          <w:bCs/>
          <w:kern w:val="0"/>
          <w:lang w:eastAsia="ru-RU"/>
        </w:rPr>
        <w:t>ВАЖНО! Обналичить средства по талонам родового сертификата невозможно, они перечисляются медицинской организации на их лицевые счета.</w:t>
      </w:r>
    </w:p>
    <w:p w:rsidR="00C8149E" w:rsidRPr="001E36BF" w:rsidRDefault="00C8149E" w:rsidP="001E36B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C8149E">
        <w:rPr>
          <w:kern w:val="0"/>
          <w:lang w:eastAsia="ru-RU"/>
        </w:rPr>
        <w:t xml:space="preserve">Раньше женщине нужно было самостоятельно представлять бланк сертификата в медучреждение. В настоящее время этого не требуется, поскольку все необходимые сведения Социальный фонд получает автоматически. Среди них: данные о постановке на учет в женской консультации, а также </w:t>
      </w:r>
      <w:r w:rsidR="00DA0E80">
        <w:rPr>
          <w:kern w:val="0"/>
          <w:lang w:eastAsia="ru-RU"/>
        </w:rPr>
        <w:t>информация</w:t>
      </w:r>
      <w:r w:rsidRPr="00C8149E">
        <w:rPr>
          <w:kern w:val="0"/>
          <w:lang w:eastAsia="ru-RU"/>
        </w:rPr>
        <w:t xml:space="preserve">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— отменил необходимость носить с собой и предъявлять бумажный бланк.</w:t>
      </w:r>
    </w:p>
    <w:sectPr w:rsidR="00C8149E" w:rsidRPr="001E36BF" w:rsidSect="00C8149E">
      <w:footnotePr>
        <w:pos w:val="beneathText"/>
      </w:footnotePr>
      <w:pgSz w:w="11905" w:h="16837"/>
      <w:pgMar w:top="426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A" w:rsidRDefault="0092554A">
      <w:r>
        <w:separator/>
      </w:r>
    </w:p>
  </w:endnote>
  <w:endnote w:type="continuationSeparator" w:id="0">
    <w:p w:rsidR="0092554A" w:rsidRDefault="009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A" w:rsidRDefault="0092554A">
      <w:r>
        <w:separator/>
      </w:r>
    </w:p>
  </w:footnote>
  <w:footnote w:type="continuationSeparator" w:id="0">
    <w:p w:rsidR="0092554A" w:rsidRDefault="0092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2.8pt;height:1350.4pt" o:bullet="t">
        <v:imagedata r:id="rId1" o:title="ПФР белый"/>
      </v:shape>
    </w:pict>
  </w:numPicBullet>
  <w:numPicBullet w:numPicBulletId="1">
    <w:pict>
      <v:shape id="_x0000_i1027" type="#_x0000_t75" alt="🎈" style="width:12.25pt;height:12.2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3C04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6BF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1F78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8F1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5FA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0F8A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166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239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4A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49E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8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0FC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8C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2E95-1134-44B5-9B61-4962193C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2194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12</cp:revision>
  <cp:lastPrinted>2023-07-03T09:22:00Z</cp:lastPrinted>
  <dcterms:created xsi:type="dcterms:W3CDTF">2024-02-06T08:53:00Z</dcterms:created>
  <dcterms:modified xsi:type="dcterms:W3CDTF">2024-02-12T07:41:00Z</dcterms:modified>
</cp:coreProperties>
</file>