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9321"/>
      </w:tblGrid>
      <w:tr w:rsidR="00C61206" w:rsidRPr="00C61206" w:rsidTr="00C61206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206" w:rsidRPr="00C61206" w:rsidRDefault="00C61206" w:rsidP="00C6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1206" w:rsidRPr="00C61206" w:rsidRDefault="00C61206" w:rsidP="00C61206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C6120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Об утверждении Положения о порядке управления и распоряжения имуществом, находящимся в муниципальной собственности муници</w:t>
      </w:r>
      <w:r w:rsidR="00FD4EE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пального образования «Китаевский</w:t>
      </w:r>
      <w:r w:rsidRPr="00C61206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сельсовет» Медвенского района Курской области</w:t>
      </w:r>
    </w:p>
    <w:p w:rsidR="00C61206" w:rsidRPr="00C61206" w:rsidRDefault="00C61206" w:rsidP="00C61206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6120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РОССИЙСКАЯ ФЕДЕРАЦИЯ</w:t>
      </w:r>
    </w:p>
    <w:p w:rsidR="00C61206" w:rsidRPr="00C61206" w:rsidRDefault="00C61206" w:rsidP="00C61206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6120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КУРСКАЯ ОБЛАСТЬ МЕДВЕНСКИЙ РАЙОН</w:t>
      </w:r>
    </w:p>
    <w:p w:rsidR="00C61206" w:rsidRPr="00C61206" w:rsidRDefault="00C61206" w:rsidP="00C61206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6120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C61206" w:rsidRPr="00C61206" w:rsidRDefault="00C61206" w:rsidP="00C61206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6120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СОБРАНИЕ ДЕПУТАТОВ</w:t>
      </w:r>
    </w:p>
    <w:p w:rsidR="00C61206" w:rsidRPr="00C61206" w:rsidRDefault="00FD4EEC" w:rsidP="00C61206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КИТАЕВСКОГО</w:t>
      </w:r>
      <w:r w:rsidR="00C61206" w:rsidRPr="00C6120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СЕЛЬСОВЕТА</w:t>
      </w:r>
    </w:p>
    <w:p w:rsidR="00C61206" w:rsidRPr="00C61206" w:rsidRDefault="00C61206" w:rsidP="00C61206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6120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C61206" w:rsidRPr="00C61206" w:rsidRDefault="00C61206" w:rsidP="00C61206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6120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РЕШЕНИЕ</w:t>
      </w:r>
    </w:p>
    <w:p w:rsidR="00C61206" w:rsidRPr="00C61206" w:rsidRDefault="00C61206" w:rsidP="00C6120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6120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C61206" w:rsidRPr="00C61206" w:rsidRDefault="00C61206" w:rsidP="00C6120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6120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ПРОЕКТ</w:t>
      </w:r>
    </w:p>
    <w:p w:rsidR="00C61206" w:rsidRPr="00C61206" w:rsidRDefault="00C61206" w:rsidP="00C6120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6120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C61206" w:rsidRPr="00C61206" w:rsidRDefault="00C61206" w:rsidP="00C6120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6120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Об утверждении Положения о порядке</w:t>
      </w:r>
      <w:r w:rsidRPr="00C612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C6120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управления и распоряжения имуществом,</w:t>
      </w:r>
      <w:r w:rsidRPr="00C612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C6120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находящимся в муниципальной собственности</w:t>
      </w:r>
      <w:r w:rsidRPr="00C612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C6120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муници</w:t>
      </w:r>
      <w:r w:rsidR="00FD4EE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пального образования «Китаевский</w:t>
      </w:r>
      <w:r w:rsidRPr="00C6120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сельсовет» Медвенского района Курской области</w:t>
      </w:r>
    </w:p>
    <w:p w:rsidR="00C61206" w:rsidRPr="00C61206" w:rsidRDefault="00C61206" w:rsidP="00C6120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612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61206" w:rsidRPr="00C61206" w:rsidRDefault="00C61206" w:rsidP="00C6120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C612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Руководствуясь</w:t>
      </w:r>
      <w:r w:rsidRPr="00C6120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Конституцией Российской Федерации, Гражданским кодексом </w:t>
      </w:r>
      <w:r w:rsidRPr="00C612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Российской Федерации, Федеральными законами «Об общих принципах организации местного самоуправления в Российской Федерации», «О приватизации государственного и муниципального имущества», «О защите конкуренции», «Об организации предоставления государственных и муниципальных услуг», Приказом Федеральной антимонопольной службы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управленияимуществом</w:t>
      </w:r>
      <w:proofErr w:type="gramEnd"/>
      <w:r w:rsidRPr="00C612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</w:t>
      </w:r>
      <w:proofErr w:type="gramStart"/>
      <w:r w:rsidRPr="00C612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иных договоров, предусматривающих переход прав,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а также другими федеральными законами, законами и иными нормативными правовыми актами Курской области, Уставом муниципального о</w:t>
      </w:r>
      <w:r w:rsidR="00FD4EE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бразования «Китаевский</w:t>
      </w:r>
      <w:r w:rsidRPr="00C612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сельсовет» Медвенского района Курской области, в целях поддержки социально ориентированной</w:t>
      </w:r>
      <w:proofErr w:type="gramEnd"/>
      <w:r w:rsidRPr="00C612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некоммерческой организации</w:t>
      </w:r>
      <w:r w:rsidR="00FD4EE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Собрание депутатов Китаевского</w:t>
      </w:r>
      <w:r w:rsidRPr="00C612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сельсовета Медвенского района РЕШИЛО:</w:t>
      </w:r>
    </w:p>
    <w:p w:rsidR="00C61206" w:rsidRPr="00C61206" w:rsidRDefault="00C61206" w:rsidP="00C6120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612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1.Утвердить прилагаемое Положение о порядке управления и распоряжения имуществом, находящимся в муниципальной собственности муници</w:t>
      </w:r>
      <w:r w:rsidR="00FD4EE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пального образования «Китаевский</w:t>
      </w:r>
      <w:r w:rsidRPr="00C612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сельсовет» Медвенского района Курской области.</w:t>
      </w:r>
    </w:p>
    <w:p w:rsidR="00C61206" w:rsidRPr="00C61206" w:rsidRDefault="00C61206" w:rsidP="00C6120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612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 Обнародовать настоящее решение на информационных стендах</w:t>
      </w:r>
      <w:r w:rsidR="00FD4EE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расположенных на территории Китаевского</w:t>
      </w:r>
      <w:r w:rsidRPr="00C612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сельсовета и разместить на официальном сайте муници</w:t>
      </w:r>
      <w:r w:rsidR="00FD4EE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пального образования «Китаевский</w:t>
      </w:r>
      <w:r w:rsidRPr="00C612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сельсовет» Медвенского района Курской области в сети "Интернет".</w:t>
      </w:r>
    </w:p>
    <w:p w:rsidR="00C61206" w:rsidRPr="00C61206" w:rsidRDefault="00C61206" w:rsidP="00C6120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612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 Настоящее решение вступает в силу со дня его подписания.</w:t>
      </w:r>
    </w:p>
    <w:p w:rsidR="00C61206" w:rsidRPr="00C61206" w:rsidRDefault="00C61206" w:rsidP="00C6120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6120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C61206" w:rsidRPr="00C61206" w:rsidRDefault="00C61206" w:rsidP="00C6120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612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Председатель Собрания депутатов</w:t>
      </w:r>
    </w:p>
    <w:p w:rsidR="00C61206" w:rsidRPr="00C61206" w:rsidRDefault="00FD4EEC" w:rsidP="00C6120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Китаевского </w:t>
      </w:r>
      <w:r w:rsidR="00C61206" w:rsidRPr="00C612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сельсовета Медвенского района                                                    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                 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Л.И.Гуторова</w:t>
      </w:r>
      <w:proofErr w:type="spellEnd"/>
    </w:p>
    <w:p w:rsidR="00C61206" w:rsidRPr="00C61206" w:rsidRDefault="00C61206" w:rsidP="00C6120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612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61206" w:rsidRPr="00C61206" w:rsidRDefault="00FD4EEC" w:rsidP="00C6120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Глава Китаевского</w:t>
      </w:r>
      <w:r w:rsidR="00C61206" w:rsidRPr="00C612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сельсовета</w:t>
      </w:r>
    </w:p>
    <w:p w:rsidR="00C61206" w:rsidRPr="00C61206" w:rsidRDefault="00C61206" w:rsidP="00C61206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612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Медвенского района                                                                                         </w:t>
      </w:r>
      <w:r w:rsidR="00FD4EE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                  О.Н.Евглевская</w:t>
      </w:r>
    </w:p>
    <w:p w:rsidR="00C61206" w:rsidRPr="00C61206" w:rsidRDefault="00C61206" w:rsidP="00C61206">
      <w:pPr>
        <w:shd w:val="clear" w:color="auto" w:fill="EEEEEE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61206" w:rsidRPr="00C61206" w:rsidRDefault="00C61206" w:rsidP="00C61206">
      <w:pPr>
        <w:shd w:val="clear" w:color="auto" w:fill="EEEEEE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612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Прикреплённый файл: </w:t>
      </w: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http://amos.rkursk.ru/images/type_file/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mos.rkursk.ru/images/type_file/doc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2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hyperlink r:id="rId5" w:history="1">
        <w:r w:rsidRPr="00C61206">
          <w:rPr>
            <w:rFonts w:ascii="Tahoma" w:eastAsia="Times New Roman" w:hAnsi="Tahoma" w:cs="Tahoma"/>
            <w:color w:val="33A6E3"/>
            <w:sz w:val="18"/>
            <w:szCs w:val="18"/>
            <w:lang w:eastAsia="ru-RU"/>
          </w:rPr>
          <w:t>проект</w:t>
        </w:r>
      </w:hyperlink>
      <w:r w:rsidRPr="00C6120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C61206">
        <w:rPr>
          <w:rFonts w:ascii="Tahoma" w:eastAsia="Times New Roman" w:hAnsi="Tahoma" w:cs="Tahoma"/>
          <w:color w:val="999999"/>
          <w:sz w:val="18"/>
          <w:szCs w:val="18"/>
          <w:lang w:eastAsia="ru-RU"/>
        </w:rPr>
        <w:t xml:space="preserve">[52.49 </w:t>
      </w:r>
      <w:proofErr w:type="spellStart"/>
      <w:r w:rsidRPr="00C61206">
        <w:rPr>
          <w:rFonts w:ascii="Tahoma" w:eastAsia="Times New Roman" w:hAnsi="Tahoma" w:cs="Tahoma"/>
          <w:color w:val="999999"/>
          <w:sz w:val="18"/>
          <w:szCs w:val="18"/>
          <w:lang w:eastAsia="ru-RU"/>
        </w:rPr>
        <w:t>Kb</w:t>
      </w:r>
      <w:proofErr w:type="spellEnd"/>
      <w:r w:rsidRPr="00C61206">
        <w:rPr>
          <w:rFonts w:ascii="Tahoma" w:eastAsia="Times New Roman" w:hAnsi="Tahoma" w:cs="Tahoma"/>
          <w:color w:val="999999"/>
          <w:sz w:val="18"/>
          <w:szCs w:val="18"/>
          <w:lang w:eastAsia="ru-RU"/>
        </w:rPr>
        <w:t>]</w:t>
      </w:r>
    </w:p>
    <w:p w:rsidR="00C61206" w:rsidRPr="00C61206" w:rsidRDefault="00C61206" w:rsidP="00C61206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999999"/>
          <w:sz w:val="15"/>
          <w:szCs w:val="15"/>
          <w:lang w:eastAsia="ru-RU"/>
        </w:rPr>
      </w:pPr>
      <w:proofErr w:type="gramStart"/>
      <w:r w:rsidRPr="00C61206">
        <w:rPr>
          <w:rFonts w:ascii="Tahoma" w:eastAsia="Times New Roman" w:hAnsi="Tahoma" w:cs="Tahoma"/>
          <w:color w:val="999999"/>
          <w:sz w:val="15"/>
          <w:szCs w:val="15"/>
          <w:lang w:eastAsia="ru-RU"/>
        </w:rPr>
        <w:t>Создан</w:t>
      </w:r>
      <w:proofErr w:type="gramEnd"/>
      <w:r w:rsidRPr="00C61206">
        <w:rPr>
          <w:rFonts w:ascii="Tahoma" w:eastAsia="Times New Roman" w:hAnsi="Tahoma" w:cs="Tahoma"/>
          <w:color w:val="999999"/>
          <w:sz w:val="15"/>
          <w:szCs w:val="15"/>
          <w:lang w:eastAsia="ru-RU"/>
        </w:rPr>
        <w:t>: 06.02.2019 11:16. Последнее изменение: 06.02.2019 11:16.</w:t>
      </w:r>
    </w:p>
    <w:p w:rsidR="00C61206" w:rsidRPr="00C61206" w:rsidRDefault="00C61206" w:rsidP="00C61206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999999"/>
          <w:sz w:val="15"/>
          <w:szCs w:val="15"/>
          <w:lang w:eastAsia="ru-RU"/>
        </w:rPr>
      </w:pPr>
      <w:r w:rsidRPr="00C61206">
        <w:rPr>
          <w:rFonts w:ascii="Tahoma" w:eastAsia="Times New Roman" w:hAnsi="Tahoma" w:cs="Tahoma"/>
          <w:color w:val="999999"/>
          <w:sz w:val="15"/>
          <w:szCs w:val="15"/>
          <w:lang w:eastAsia="ru-RU"/>
        </w:rPr>
        <w:t>Количество просмотров: 43</w:t>
      </w:r>
    </w:p>
    <w:p w:rsidR="002A616F" w:rsidRDefault="002A616F">
      <w:bookmarkStart w:id="0" w:name="_GoBack"/>
      <w:bookmarkEnd w:id="0"/>
    </w:p>
    <w:sectPr w:rsidR="002A616F" w:rsidSect="00BA5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206"/>
    <w:rsid w:val="002A616F"/>
    <w:rsid w:val="00BA51CB"/>
    <w:rsid w:val="00C61206"/>
    <w:rsid w:val="00FD4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1206"/>
    <w:rPr>
      <w:b/>
      <w:bCs/>
    </w:rPr>
  </w:style>
  <w:style w:type="character" w:styleId="a5">
    <w:name w:val="Hyperlink"/>
    <w:basedOn w:val="a0"/>
    <w:uiPriority w:val="99"/>
    <w:semiHidden/>
    <w:unhideWhenUsed/>
    <w:rsid w:val="00C61206"/>
    <w:rPr>
      <w:color w:val="0000FF"/>
      <w:u w:val="single"/>
    </w:rPr>
  </w:style>
  <w:style w:type="character" w:customStyle="1" w:styleId="sizefile">
    <w:name w:val="size_file"/>
    <w:basedOn w:val="a0"/>
    <w:rsid w:val="00C61206"/>
  </w:style>
  <w:style w:type="paragraph" w:styleId="a6">
    <w:name w:val="Balloon Text"/>
    <w:basedOn w:val="a"/>
    <w:link w:val="a7"/>
    <w:uiPriority w:val="99"/>
    <w:semiHidden/>
    <w:unhideWhenUsed/>
    <w:rsid w:val="00C6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1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1206"/>
    <w:rPr>
      <w:b/>
      <w:bCs/>
    </w:rPr>
  </w:style>
  <w:style w:type="character" w:styleId="a5">
    <w:name w:val="Hyperlink"/>
    <w:basedOn w:val="a0"/>
    <w:uiPriority w:val="99"/>
    <w:semiHidden/>
    <w:unhideWhenUsed/>
    <w:rsid w:val="00C61206"/>
    <w:rPr>
      <w:color w:val="0000FF"/>
      <w:u w:val="single"/>
    </w:rPr>
  </w:style>
  <w:style w:type="character" w:customStyle="1" w:styleId="sizefile">
    <w:name w:val="size_file"/>
    <w:basedOn w:val="a0"/>
    <w:rsid w:val="00C61206"/>
  </w:style>
  <w:style w:type="paragraph" w:styleId="a6">
    <w:name w:val="Balloon Text"/>
    <w:basedOn w:val="a"/>
    <w:link w:val="a7"/>
    <w:uiPriority w:val="99"/>
    <w:semiHidden/>
    <w:unhideWhenUsed/>
    <w:rsid w:val="00C6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1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8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43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94A1B0"/>
            <w:bottom w:val="none" w:sz="0" w:space="0" w:color="auto"/>
            <w:right w:val="single" w:sz="6" w:space="15" w:color="94A1B0"/>
          </w:divBdr>
          <w:divsChild>
            <w:div w:id="20003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0689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mos.rkursk.ru/files/263785.docx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2019-03-21T21:59:00Z</dcterms:created>
  <dcterms:modified xsi:type="dcterms:W3CDTF">2019-03-21T12:40:00Z</dcterms:modified>
</cp:coreProperties>
</file>