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7495" w:rsidRDefault="00CB106D" w:rsidP="00CB106D">
      <w:pPr>
        <w:jc w:val="center"/>
        <w:rPr>
          <w:rFonts w:ascii="Times New Roman" w:hAnsi="Times New Roman" w:cs="Times New Roman"/>
          <w:sz w:val="28"/>
          <w:szCs w:val="28"/>
        </w:rPr>
      </w:pPr>
      <w:r w:rsidRPr="00CB106D">
        <w:rPr>
          <w:rFonts w:ascii="Times New Roman" w:hAnsi="Times New Roman" w:cs="Times New Roman"/>
          <w:sz w:val="28"/>
          <w:szCs w:val="28"/>
        </w:rPr>
        <w:t>6 июня во 2 Рождественской библиотеке прошла акция «Читающая страна», приуроченная к Пушкинскому Дню</w:t>
      </w:r>
      <w:proofErr w:type="gramStart"/>
      <w:r w:rsidRPr="00CB106D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CB106D">
        <w:rPr>
          <w:rFonts w:ascii="Times New Roman" w:hAnsi="Times New Roman" w:cs="Times New Roman"/>
          <w:sz w:val="28"/>
          <w:szCs w:val="28"/>
        </w:rPr>
        <w:t xml:space="preserve"> Участники мероприятия познакомились с автобиографией А.С.Пушкина, активно участвовали в викторине по сказкам Пу</w:t>
      </w:r>
      <w:r>
        <w:rPr>
          <w:rFonts w:ascii="Times New Roman" w:hAnsi="Times New Roman" w:cs="Times New Roman"/>
          <w:sz w:val="28"/>
          <w:szCs w:val="28"/>
        </w:rPr>
        <w:t>шкина ,</w:t>
      </w:r>
      <w:r w:rsidRPr="00CB106D">
        <w:rPr>
          <w:rFonts w:ascii="Times New Roman" w:hAnsi="Times New Roman" w:cs="Times New Roman"/>
          <w:sz w:val="28"/>
          <w:szCs w:val="28"/>
        </w:rPr>
        <w:t xml:space="preserve"> состоялся просмотр сказки Пушкина «Сказка о мертвой царевне и семи богатырях»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B106D" w:rsidRDefault="00CB106D" w:rsidP="00CB106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B106D" w:rsidRDefault="00CB106D" w:rsidP="00CB10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4650" cy="2185988"/>
            <wp:effectExtent l="19050" t="0" r="0" b="0"/>
            <wp:docPr id="2" name="Рисунок 2" descr="E:\брежневой\DSC00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брежневой\DSC0082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85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46399" cy="2209800"/>
            <wp:effectExtent l="19050" t="0" r="6351" b="0"/>
            <wp:docPr id="4" name="Рисунок 3" descr="E:\брежневой\DSC00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брежневой\DSC008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201" cy="2211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106D" w:rsidRDefault="003B1836" w:rsidP="00CB10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60283"/>
            <wp:effectExtent l="19050" t="0" r="3175" b="0"/>
            <wp:docPr id="5" name="Рисунок 4" descr="C:\Users\User\Desktop\IMG_20140103_061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_20140103_06135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836" w:rsidRDefault="003B1836" w:rsidP="00CB10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60283"/>
            <wp:effectExtent l="19050" t="0" r="3175" b="0"/>
            <wp:docPr id="6" name="Рисунок 5" descr="C:\Users\User\Desktop\IMG_20140103_061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G_20140103_0614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836" w:rsidRDefault="003B1836" w:rsidP="00CB10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60283"/>
            <wp:effectExtent l="19050" t="0" r="3175" b="0"/>
            <wp:docPr id="7" name="Рисунок 6" descr="C:\Users\User\Desktop\IMG_20140102_061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IMG_20140102_06162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836" w:rsidRDefault="003B1836" w:rsidP="00CB10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60283"/>
            <wp:effectExtent l="19050" t="0" r="3175" b="0"/>
            <wp:docPr id="8" name="Рисунок 7" descr="C:\Users\User\Desktop\IMG_20140103_061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IMG_20140103_0612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106D" w:rsidRPr="00CB106D" w:rsidRDefault="00CB106D" w:rsidP="00CB106D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CB106D" w:rsidRPr="00CB106D" w:rsidSect="00D474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B106D"/>
    <w:rsid w:val="003B1836"/>
    <w:rsid w:val="00CB106D"/>
    <w:rsid w:val="00D474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74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46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2018-06-08T06:51:00Z</dcterms:created>
  <dcterms:modified xsi:type="dcterms:W3CDTF">2018-06-08T07:04:00Z</dcterms:modified>
</cp:coreProperties>
</file>