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ayout w:type="fixed"/>
        <w:tblLook w:val="0000"/>
      </w:tblPr>
      <w:tblGrid>
        <w:gridCol w:w="4111"/>
        <w:gridCol w:w="5954"/>
      </w:tblGrid>
      <w:tr w:rsidR="00391512" w:rsidTr="00101C96">
        <w:trPr>
          <w:trHeight w:val="3953"/>
        </w:trPr>
        <w:tc>
          <w:tcPr>
            <w:tcW w:w="4111" w:type="dxa"/>
            <w:shd w:val="clear" w:color="auto" w:fill="auto"/>
          </w:tcPr>
          <w:p w:rsidR="00391512" w:rsidRDefault="00391512" w:rsidP="00101C9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1116965</wp:posOffset>
                  </wp:positionH>
                  <wp:positionV relativeFrom="page">
                    <wp:posOffset>104775</wp:posOffset>
                  </wp:positionV>
                  <wp:extent cx="480060" cy="488315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126" t="5258" r="9277" b="18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8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Прокуратура Российской Федерации</w:t>
            </w:r>
          </w:p>
          <w:p w:rsidR="00391512" w:rsidRDefault="00391512" w:rsidP="00101C96">
            <w:pPr>
              <w:pStyle w:val="4"/>
              <w:spacing w:line="300" w:lineRule="exact"/>
              <w:rPr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b w:val="0"/>
                <w:i w:val="0"/>
                <w:spacing w:val="-20"/>
                <w:sz w:val="24"/>
                <w:szCs w:val="24"/>
              </w:rPr>
              <w:t>ПРОКУРАТУРА</w:t>
            </w:r>
          </w:p>
          <w:p w:rsidR="00391512" w:rsidRDefault="00391512" w:rsidP="00101C96">
            <w:pPr>
              <w:pStyle w:val="4"/>
              <w:spacing w:line="300" w:lineRule="exact"/>
              <w:rPr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b w:val="0"/>
                <w:i w:val="0"/>
                <w:spacing w:val="-20"/>
                <w:sz w:val="24"/>
                <w:szCs w:val="24"/>
              </w:rPr>
              <w:t>КУРСКОЙ ОБЛАСТИ</w:t>
            </w:r>
          </w:p>
          <w:p w:rsidR="00391512" w:rsidRDefault="00391512" w:rsidP="00101C96">
            <w:pPr>
              <w:jc w:val="center"/>
            </w:pPr>
            <w:r>
              <w:t>ПРОКУРАТУРА</w:t>
            </w:r>
          </w:p>
          <w:p w:rsidR="00391512" w:rsidRDefault="00391512" w:rsidP="00101C96">
            <w:pPr>
              <w:pStyle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МЕДВЕНСКОГО РАЙОНА</w:t>
            </w:r>
          </w:p>
          <w:p w:rsidR="00391512" w:rsidRDefault="00391512" w:rsidP="00101C9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ascii="Arial" w:hAnsi="Arial"/>
                <w:sz w:val="16"/>
                <w:szCs w:val="16"/>
              </w:rPr>
              <w:t>307030 п. Медвенка, ул. Советская, д.34</w:t>
            </w:r>
          </w:p>
          <w:p w:rsidR="00391512" w:rsidRDefault="00391512" w:rsidP="00101C9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szCs w:val="16"/>
              </w:rPr>
              <w:t>тел. факс 4-11-54</w:t>
            </w:r>
            <w:r>
              <w:rPr>
                <w:sz w:val="24"/>
                <w:szCs w:val="24"/>
              </w:rPr>
              <w:t xml:space="preserve"> </w:t>
            </w:r>
          </w:p>
          <w:p w:rsidR="00391512" w:rsidRDefault="00391512" w:rsidP="00101C96">
            <w:pPr>
              <w:pStyle w:val="a3"/>
              <w:ind w:firstLine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</w:t>
            </w:r>
            <w:r>
              <w:rPr>
                <w:rFonts w:ascii="Arial" w:hAnsi="Arial"/>
                <w:sz w:val="24"/>
                <w:szCs w:val="24"/>
              </w:rPr>
              <w:t>.03.2018 № 8-29в-2018</w:t>
            </w:r>
          </w:p>
          <w:p w:rsidR="00391512" w:rsidRPr="0013238E" w:rsidRDefault="00391512" w:rsidP="00101C96">
            <w:pPr>
              <w:pStyle w:val="a3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391512" w:rsidRDefault="00391512" w:rsidP="00101C96"/>
          <w:p w:rsidR="00391512" w:rsidRDefault="00391512" w:rsidP="00101C96">
            <w:r>
              <w:t xml:space="preserve">                   </w:t>
            </w:r>
          </w:p>
          <w:p w:rsidR="00391512" w:rsidRDefault="00391512" w:rsidP="00101C96"/>
          <w:p w:rsidR="00391512" w:rsidRDefault="00391512" w:rsidP="00101C96">
            <w:pPr>
              <w:spacing w:line="24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Медвенского района</w:t>
            </w:r>
          </w:p>
          <w:p w:rsidR="00391512" w:rsidRDefault="00391512" w:rsidP="00101C96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  <w:p w:rsidR="00391512" w:rsidRDefault="00391512" w:rsidP="00101C96">
            <w:pPr>
              <w:spacing w:line="240" w:lineRule="exact"/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Катунину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391512" w:rsidRDefault="00391512" w:rsidP="00101C96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</w:tr>
    </w:tbl>
    <w:p w:rsidR="00391512" w:rsidRDefault="00391512" w:rsidP="00391512">
      <w:pPr>
        <w:spacing w:after="1" w:line="240" w:lineRule="atLeast"/>
        <w:jc w:val="center"/>
        <w:rPr>
          <w:b/>
          <w:sz w:val="28"/>
          <w:szCs w:val="28"/>
        </w:rPr>
      </w:pPr>
    </w:p>
    <w:p w:rsidR="001E623B" w:rsidRPr="00391512" w:rsidRDefault="00391512" w:rsidP="00391512">
      <w:pPr>
        <w:spacing w:after="1" w:line="240" w:lineRule="atLeast"/>
        <w:jc w:val="center"/>
        <w:rPr>
          <w:sz w:val="28"/>
          <w:szCs w:val="28"/>
        </w:rPr>
      </w:pPr>
      <w:r w:rsidRPr="00391512">
        <w:rPr>
          <w:sz w:val="28"/>
          <w:szCs w:val="28"/>
        </w:rPr>
        <w:t>Уважаемый Виктор Владимирович!</w:t>
      </w:r>
    </w:p>
    <w:p w:rsidR="00391512" w:rsidRPr="00391512" w:rsidRDefault="00391512" w:rsidP="00303875">
      <w:pPr>
        <w:spacing w:after="1" w:line="240" w:lineRule="atLeast"/>
        <w:jc w:val="both"/>
        <w:rPr>
          <w:sz w:val="28"/>
          <w:szCs w:val="28"/>
        </w:rPr>
      </w:pPr>
    </w:p>
    <w:p w:rsidR="00391512" w:rsidRPr="00391512" w:rsidRDefault="00391512" w:rsidP="0039151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Направляем в Ваш адрес информации для размещения на официальном сайте администрации Медвенского района.</w:t>
      </w:r>
    </w:p>
    <w:p w:rsidR="00391512" w:rsidRPr="00391512" w:rsidRDefault="00391512" w:rsidP="0039151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Заранее благодарим!</w:t>
      </w:r>
    </w:p>
    <w:p w:rsidR="00391512" w:rsidRPr="00391512" w:rsidRDefault="00391512" w:rsidP="00391512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3 информации </w:t>
      </w:r>
    </w:p>
    <w:p w:rsidR="00391512" w:rsidRPr="00391512" w:rsidRDefault="00391512" w:rsidP="00391512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91512" w:rsidRPr="00391512" w:rsidRDefault="00391512" w:rsidP="0039151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391512">
        <w:rPr>
          <w:sz w:val="28"/>
          <w:szCs w:val="28"/>
        </w:rPr>
        <w:t xml:space="preserve">Заместитель прокурора </w:t>
      </w:r>
    </w:p>
    <w:p w:rsidR="00391512" w:rsidRPr="00391512" w:rsidRDefault="00391512" w:rsidP="0039151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Медвенского района                                                    Н.В. Чаплыгина</w:t>
      </w:r>
    </w:p>
    <w:p w:rsidR="00391512" w:rsidRPr="00391512" w:rsidRDefault="00391512" w:rsidP="00391512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391512" w:rsidRDefault="00391512" w:rsidP="00391512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CB2EE5" w:rsidRPr="00391512" w:rsidRDefault="001E623B" w:rsidP="001E6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91512">
        <w:rPr>
          <w:sz w:val="28"/>
          <w:szCs w:val="28"/>
        </w:rPr>
        <w:lastRenderedPageBreak/>
        <w:t xml:space="preserve">Вопрос: </w:t>
      </w:r>
      <w:r w:rsidR="00CB2EE5" w:rsidRPr="00391512">
        <w:rPr>
          <w:sz w:val="28"/>
          <w:szCs w:val="28"/>
        </w:rPr>
        <w:t>Обязан ли работодатель предоставить выходные дни или отпуск на свадьбу?</w:t>
      </w:r>
    </w:p>
    <w:p w:rsidR="00CB2EE5" w:rsidRPr="00391512" w:rsidRDefault="00CB2EE5" w:rsidP="00CB2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B2EE5" w:rsidRPr="00391512" w:rsidRDefault="00CB2EE5" w:rsidP="00CB2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91512">
        <w:rPr>
          <w:rFonts w:eastAsiaTheme="minorHAnsi"/>
          <w:bCs/>
          <w:sz w:val="28"/>
          <w:szCs w:val="28"/>
          <w:lang w:eastAsia="en-US"/>
        </w:rPr>
        <w:t>Ответ: Трудовым законодательством предусмотрено, что в связи с регистрацией брака работнику полагается отпуск без сохранения заработной платы - до пяти календарных дней (</w:t>
      </w:r>
      <w:hyperlink r:id="rId6" w:history="1">
        <w:proofErr w:type="gramStart"/>
        <w:r w:rsidRPr="00391512">
          <w:rPr>
            <w:rFonts w:eastAsiaTheme="minorHAnsi"/>
            <w:bCs/>
            <w:color w:val="0000FF"/>
            <w:sz w:val="28"/>
            <w:szCs w:val="28"/>
            <w:lang w:eastAsia="en-US"/>
          </w:rPr>
          <w:t>ч</w:t>
        </w:r>
        <w:proofErr w:type="gramEnd"/>
        <w:r w:rsidRPr="00391512">
          <w:rPr>
            <w:rFonts w:eastAsiaTheme="minorHAnsi"/>
            <w:bCs/>
            <w:color w:val="0000FF"/>
            <w:sz w:val="28"/>
            <w:szCs w:val="28"/>
            <w:lang w:eastAsia="en-US"/>
          </w:rPr>
          <w:t>. 2 ст. 128</w:t>
        </w:r>
      </w:hyperlink>
      <w:r w:rsidRPr="00391512">
        <w:rPr>
          <w:rFonts w:eastAsiaTheme="minorHAnsi"/>
          <w:bCs/>
          <w:sz w:val="28"/>
          <w:szCs w:val="28"/>
          <w:lang w:eastAsia="en-US"/>
        </w:rPr>
        <w:t xml:space="preserve"> ТК РФ).</w:t>
      </w:r>
    </w:p>
    <w:p w:rsidR="00CB2EE5" w:rsidRPr="00391512" w:rsidRDefault="00CB2EE5" w:rsidP="00CB2EE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91512">
        <w:rPr>
          <w:rFonts w:eastAsiaTheme="minorHAnsi"/>
          <w:bCs/>
          <w:sz w:val="28"/>
          <w:szCs w:val="28"/>
          <w:lang w:eastAsia="en-US"/>
        </w:rPr>
        <w:t>Работодатель не вправе отказать работнику в отпуске за свой счет в связи с регистрацией брака.</w:t>
      </w:r>
    </w:p>
    <w:p w:rsidR="00CB2EE5" w:rsidRPr="00391512" w:rsidRDefault="00CB2EE5" w:rsidP="00CB2EE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91512">
        <w:rPr>
          <w:rFonts w:eastAsiaTheme="minorHAnsi"/>
          <w:bCs/>
          <w:sz w:val="28"/>
          <w:szCs w:val="28"/>
          <w:lang w:eastAsia="en-US"/>
        </w:rPr>
        <w:t>Отпуск должен быть предоставлен вне зависимости от других отпусков и трудового стажа работника, то есть  отпу</w:t>
      </w:r>
      <w:proofErr w:type="gramStart"/>
      <w:r w:rsidRPr="00391512">
        <w:rPr>
          <w:rFonts w:eastAsiaTheme="minorHAnsi"/>
          <w:bCs/>
          <w:sz w:val="28"/>
          <w:szCs w:val="28"/>
          <w:lang w:eastAsia="en-US"/>
        </w:rPr>
        <w:t>ск в св</w:t>
      </w:r>
      <w:proofErr w:type="gramEnd"/>
      <w:r w:rsidRPr="00391512">
        <w:rPr>
          <w:rFonts w:eastAsiaTheme="minorHAnsi"/>
          <w:bCs/>
          <w:sz w:val="28"/>
          <w:szCs w:val="28"/>
          <w:lang w:eastAsia="en-US"/>
        </w:rPr>
        <w:t>язи со свадьбой, не должен повлиять  на предоставление очередного отпуска. Время предоставляемых по просьбе работника отпусков без сохранения заработной платы, не превышающее 14 календарных дней в течение рабочего года, входит в стаж работы, дающий право на ежегодный основной оплачиваемый отпуск (</w:t>
      </w:r>
      <w:hyperlink r:id="rId7" w:history="1">
        <w:proofErr w:type="gramStart"/>
        <w:r w:rsidRPr="00391512">
          <w:rPr>
            <w:rFonts w:eastAsiaTheme="minorHAnsi"/>
            <w:bCs/>
            <w:color w:val="0000FF"/>
            <w:sz w:val="28"/>
            <w:szCs w:val="28"/>
            <w:lang w:eastAsia="en-US"/>
          </w:rPr>
          <w:t>ч</w:t>
        </w:r>
        <w:proofErr w:type="gramEnd"/>
        <w:r w:rsidRPr="00391512">
          <w:rPr>
            <w:rFonts w:eastAsiaTheme="minorHAnsi"/>
            <w:bCs/>
            <w:color w:val="0000FF"/>
            <w:sz w:val="28"/>
            <w:szCs w:val="28"/>
            <w:lang w:eastAsia="en-US"/>
          </w:rPr>
          <w:t>. 1 ст. 121</w:t>
        </w:r>
      </w:hyperlink>
      <w:r w:rsidRPr="00391512">
        <w:rPr>
          <w:rFonts w:eastAsiaTheme="minorHAnsi"/>
          <w:bCs/>
          <w:sz w:val="28"/>
          <w:szCs w:val="28"/>
          <w:lang w:eastAsia="en-US"/>
        </w:rPr>
        <w:t xml:space="preserve"> ТК РФ).</w:t>
      </w:r>
    </w:p>
    <w:p w:rsidR="00CB2EE5" w:rsidRPr="00391512" w:rsidRDefault="00CB2EE5" w:rsidP="00CB2EE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91512">
        <w:rPr>
          <w:rFonts w:eastAsiaTheme="minorHAnsi"/>
          <w:bCs/>
          <w:sz w:val="28"/>
          <w:szCs w:val="28"/>
          <w:lang w:eastAsia="en-US"/>
        </w:rPr>
        <w:t xml:space="preserve">Для получения отпуска работнику нужно подать работодателю письменное </w:t>
      </w:r>
      <w:hyperlink r:id="rId8" w:history="1">
        <w:r w:rsidRPr="00391512">
          <w:rPr>
            <w:rFonts w:eastAsiaTheme="minorHAnsi"/>
            <w:bCs/>
            <w:color w:val="0000FF"/>
            <w:sz w:val="28"/>
            <w:szCs w:val="28"/>
            <w:lang w:eastAsia="en-US"/>
          </w:rPr>
          <w:t>заявление</w:t>
        </w:r>
      </w:hyperlink>
      <w:r w:rsidRPr="00391512">
        <w:rPr>
          <w:rFonts w:eastAsiaTheme="minorHAnsi"/>
          <w:bCs/>
          <w:sz w:val="28"/>
          <w:szCs w:val="28"/>
          <w:lang w:eastAsia="en-US"/>
        </w:rPr>
        <w:t xml:space="preserve"> о предоставлении такого отпуска. Заявление составляется в произвольной форме.</w:t>
      </w:r>
    </w:p>
    <w:p w:rsidR="00CB2EE5" w:rsidRPr="00391512" w:rsidRDefault="00CB2EE5" w:rsidP="001E6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CB2EE5" w:rsidRPr="00391512" w:rsidRDefault="00CB2EE5" w:rsidP="00391512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391512">
        <w:rPr>
          <w:sz w:val="28"/>
          <w:szCs w:val="28"/>
        </w:rPr>
        <w:t xml:space="preserve">Заместитель прокурора </w:t>
      </w:r>
    </w:p>
    <w:p w:rsidR="00CB2EE5" w:rsidRPr="00391512" w:rsidRDefault="00CB2EE5" w:rsidP="00391512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391512">
        <w:rPr>
          <w:sz w:val="28"/>
          <w:szCs w:val="28"/>
        </w:rPr>
        <w:t xml:space="preserve">Медвенского района                                      </w:t>
      </w:r>
      <w:r w:rsidR="00391512">
        <w:rPr>
          <w:sz w:val="28"/>
          <w:szCs w:val="28"/>
        </w:rPr>
        <w:t xml:space="preserve">                       </w:t>
      </w:r>
      <w:r w:rsidRPr="00391512">
        <w:rPr>
          <w:sz w:val="28"/>
          <w:szCs w:val="28"/>
        </w:rPr>
        <w:t xml:space="preserve">   Н.В. Чаплыгина</w:t>
      </w:r>
    </w:p>
    <w:p w:rsidR="00CB2EE5" w:rsidRDefault="00CB2EE5" w:rsidP="001E623B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</w:p>
    <w:p w:rsidR="00CB2EE5" w:rsidRDefault="00CB2EE5" w:rsidP="001E623B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</w:p>
    <w:p w:rsidR="002F3415" w:rsidRDefault="002F3415" w:rsidP="001E623B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</w:p>
    <w:p w:rsidR="002F3415" w:rsidRDefault="002F3415" w:rsidP="001E623B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</w:p>
    <w:p w:rsidR="002F3415" w:rsidRDefault="002F3415" w:rsidP="001E623B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</w:p>
    <w:p w:rsidR="002F3415" w:rsidRDefault="002F3415" w:rsidP="001E623B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</w:p>
    <w:p w:rsidR="002F3415" w:rsidRDefault="002F3415" w:rsidP="001E623B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</w:p>
    <w:p w:rsidR="002F3415" w:rsidRDefault="002F3415" w:rsidP="001E623B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</w:p>
    <w:p w:rsidR="002F3415" w:rsidRDefault="002F3415" w:rsidP="001E623B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</w:p>
    <w:p w:rsidR="002F3415" w:rsidRDefault="002F3415" w:rsidP="001E623B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</w:p>
    <w:p w:rsidR="0032054F" w:rsidRPr="00391512" w:rsidRDefault="0032054F" w:rsidP="0039151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91512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Минимальный </w:t>
      </w:r>
      <w:proofErr w:type="gramStart"/>
      <w:r w:rsidRPr="00391512">
        <w:rPr>
          <w:rFonts w:eastAsiaTheme="minorHAnsi"/>
          <w:b/>
          <w:bCs/>
          <w:sz w:val="28"/>
          <w:szCs w:val="28"/>
          <w:lang w:eastAsia="en-US"/>
        </w:rPr>
        <w:t>размер оплаты труда</w:t>
      </w:r>
      <w:proofErr w:type="gramEnd"/>
      <w:r w:rsidRPr="00391512">
        <w:rPr>
          <w:rFonts w:eastAsiaTheme="minorHAnsi"/>
          <w:b/>
          <w:bCs/>
          <w:sz w:val="28"/>
          <w:szCs w:val="28"/>
          <w:lang w:eastAsia="en-US"/>
        </w:rPr>
        <w:t xml:space="preserve"> на территории Российской Федерации</w:t>
      </w:r>
    </w:p>
    <w:p w:rsidR="00391512" w:rsidRDefault="00391512" w:rsidP="003915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91512" w:rsidRDefault="00391512" w:rsidP="003915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2054F" w:rsidRPr="00391512" w:rsidRDefault="0032054F" w:rsidP="003915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91512">
        <w:rPr>
          <w:rFonts w:eastAsiaTheme="minorHAnsi"/>
          <w:bCs/>
          <w:sz w:val="28"/>
          <w:szCs w:val="28"/>
          <w:lang w:eastAsia="en-US"/>
        </w:rPr>
        <w:t xml:space="preserve">В соответствии со статьёй 133 Трудового кодекса Российской Федерации минимальный </w:t>
      </w:r>
      <w:proofErr w:type="gramStart"/>
      <w:r w:rsidRPr="00391512">
        <w:rPr>
          <w:rFonts w:eastAsiaTheme="minorHAnsi"/>
          <w:bCs/>
          <w:sz w:val="28"/>
          <w:szCs w:val="28"/>
          <w:lang w:eastAsia="en-US"/>
        </w:rPr>
        <w:t>размер оплаты труда</w:t>
      </w:r>
      <w:proofErr w:type="gramEnd"/>
      <w:r w:rsidRPr="00391512">
        <w:rPr>
          <w:rFonts w:eastAsiaTheme="minorHAnsi"/>
          <w:bCs/>
          <w:sz w:val="28"/>
          <w:szCs w:val="28"/>
          <w:lang w:eastAsia="en-US"/>
        </w:rPr>
        <w:t xml:space="preserve"> устанавливается одновременно на всей территории Российской Федерации федеральным законом и не может быть ниже величины прожиточного минимума трудоспособного населения.</w:t>
      </w:r>
    </w:p>
    <w:p w:rsidR="0032054F" w:rsidRPr="00391512" w:rsidRDefault="0032054F" w:rsidP="003915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91512">
        <w:rPr>
          <w:rFonts w:eastAsiaTheme="minorHAnsi"/>
          <w:bCs/>
          <w:sz w:val="28"/>
          <w:szCs w:val="28"/>
          <w:lang w:eastAsia="en-US"/>
        </w:rPr>
        <w:t xml:space="preserve">Однако реализация этой нормы отложена статьёй 421 Трудового кодекса, согласно которой порядок и сроки поэтапного повышения минимального </w:t>
      </w:r>
      <w:proofErr w:type="gramStart"/>
      <w:r w:rsidRPr="00391512">
        <w:rPr>
          <w:rFonts w:eastAsiaTheme="minorHAnsi"/>
          <w:bCs/>
          <w:sz w:val="28"/>
          <w:szCs w:val="28"/>
          <w:lang w:eastAsia="en-US"/>
        </w:rPr>
        <w:t>размера оплаты труда</w:t>
      </w:r>
      <w:proofErr w:type="gramEnd"/>
      <w:r w:rsidRPr="00391512">
        <w:rPr>
          <w:rFonts w:eastAsiaTheme="minorHAnsi"/>
          <w:bCs/>
          <w:sz w:val="28"/>
          <w:szCs w:val="28"/>
          <w:lang w:eastAsia="en-US"/>
        </w:rPr>
        <w:t xml:space="preserve"> до величины прожиточного минимума трудоспособного населения устанавливаются федеральным законом.</w:t>
      </w:r>
    </w:p>
    <w:p w:rsidR="0032054F" w:rsidRPr="00391512" w:rsidRDefault="0032054F" w:rsidP="003915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91512">
        <w:rPr>
          <w:rFonts w:eastAsiaTheme="minorHAnsi"/>
          <w:bCs/>
          <w:sz w:val="28"/>
          <w:szCs w:val="28"/>
          <w:lang w:eastAsia="en-US"/>
        </w:rPr>
        <w:t xml:space="preserve">Федеральным законом от 07.03.2018 N 41-ФЗ внесены изменения в статью 1 Федерального закона "О минимальном </w:t>
      </w:r>
      <w:proofErr w:type="gramStart"/>
      <w:r w:rsidRPr="00391512">
        <w:rPr>
          <w:rFonts w:eastAsiaTheme="minorHAnsi"/>
          <w:bCs/>
          <w:sz w:val="28"/>
          <w:szCs w:val="28"/>
          <w:lang w:eastAsia="en-US"/>
        </w:rPr>
        <w:t>размере оплаты труда</w:t>
      </w:r>
      <w:proofErr w:type="gramEnd"/>
      <w:r w:rsidRPr="00391512">
        <w:rPr>
          <w:rFonts w:eastAsiaTheme="minorHAnsi"/>
          <w:bCs/>
          <w:sz w:val="28"/>
          <w:szCs w:val="28"/>
          <w:lang w:eastAsia="en-US"/>
        </w:rPr>
        <w:t>".</w:t>
      </w:r>
    </w:p>
    <w:p w:rsidR="0032054F" w:rsidRPr="00391512" w:rsidRDefault="0032054F" w:rsidP="003915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91512">
        <w:rPr>
          <w:rFonts w:eastAsiaTheme="minorHAnsi"/>
          <w:bCs/>
          <w:sz w:val="28"/>
          <w:szCs w:val="28"/>
          <w:lang w:eastAsia="en-US"/>
        </w:rPr>
        <w:t xml:space="preserve">С 01.01.018 минимальный </w:t>
      </w:r>
      <w:proofErr w:type="gramStart"/>
      <w:r w:rsidRPr="00391512">
        <w:rPr>
          <w:rFonts w:eastAsiaTheme="minorHAnsi"/>
          <w:bCs/>
          <w:sz w:val="28"/>
          <w:szCs w:val="28"/>
          <w:lang w:eastAsia="en-US"/>
        </w:rPr>
        <w:t>размер оплаты труда</w:t>
      </w:r>
      <w:proofErr w:type="gramEnd"/>
      <w:r w:rsidRPr="00391512">
        <w:rPr>
          <w:rFonts w:eastAsiaTheme="minorHAnsi"/>
          <w:bCs/>
          <w:sz w:val="28"/>
          <w:szCs w:val="28"/>
          <w:lang w:eastAsia="en-US"/>
        </w:rPr>
        <w:t xml:space="preserve"> установлен в сумме 9489 рублей в месяц, что составляет 85 процентов от величины прожиточного минимума трудоспособного населения в целом по Российской Федерации за II квартал 2017  года.</w:t>
      </w:r>
    </w:p>
    <w:p w:rsidR="0032054F" w:rsidRPr="00391512" w:rsidRDefault="0032054F" w:rsidP="003915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91512">
        <w:rPr>
          <w:rFonts w:eastAsiaTheme="minorHAnsi"/>
          <w:bCs/>
          <w:sz w:val="28"/>
          <w:szCs w:val="28"/>
          <w:lang w:eastAsia="en-US"/>
        </w:rPr>
        <w:t xml:space="preserve">В связи с внесенными изменениями с 01.05.2018 минимальный </w:t>
      </w:r>
      <w:proofErr w:type="gramStart"/>
      <w:r w:rsidRPr="00391512">
        <w:rPr>
          <w:rFonts w:eastAsiaTheme="minorHAnsi"/>
          <w:bCs/>
          <w:sz w:val="28"/>
          <w:szCs w:val="28"/>
          <w:lang w:eastAsia="en-US"/>
        </w:rPr>
        <w:t>размер оплаты труда</w:t>
      </w:r>
      <w:proofErr w:type="gramEnd"/>
      <w:r w:rsidRPr="00391512">
        <w:rPr>
          <w:rFonts w:eastAsiaTheme="minorHAnsi"/>
          <w:bCs/>
          <w:sz w:val="28"/>
          <w:szCs w:val="28"/>
          <w:lang w:eastAsia="en-US"/>
        </w:rPr>
        <w:t xml:space="preserve"> увеличивается до 11163 рублей в месяц, таким образом, он будет доведён до прожиточного минимума трудоспособного населения.</w:t>
      </w:r>
    </w:p>
    <w:p w:rsidR="0032054F" w:rsidRPr="00391512" w:rsidRDefault="0032054F" w:rsidP="003915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2054F" w:rsidRPr="00391512" w:rsidRDefault="0032054F" w:rsidP="003915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91512" w:rsidRDefault="0032054F" w:rsidP="003915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91512">
        <w:rPr>
          <w:rFonts w:eastAsiaTheme="minorHAnsi"/>
          <w:bCs/>
          <w:sz w:val="28"/>
          <w:szCs w:val="28"/>
          <w:lang w:eastAsia="en-US"/>
        </w:rPr>
        <w:t xml:space="preserve">Помощник прокурора </w:t>
      </w:r>
    </w:p>
    <w:p w:rsidR="0032054F" w:rsidRPr="00391512" w:rsidRDefault="0032054F" w:rsidP="003915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91512">
        <w:rPr>
          <w:rFonts w:eastAsiaTheme="minorHAnsi"/>
          <w:bCs/>
          <w:sz w:val="28"/>
          <w:szCs w:val="28"/>
          <w:lang w:eastAsia="en-US"/>
        </w:rPr>
        <w:t>Медвенского района                                          Н.В. Бурова</w:t>
      </w:r>
    </w:p>
    <w:p w:rsidR="002F3415" w:rsidRPr="00391512" w:rsidRDefault="002F3415" w:rsidP="003915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F3415" w:rsidRDefault="002F3415" w:rsidP="001E623B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</w:p>
    <w:p w:rsidR="002F3415" w:rsidRDefault="002F3415" w:rsidP="001E623B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</w:p>
    <w:p w:rsidR="002F3415" w:rsidRDefault="002F3415" w:rsidP="001E623B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</w:p>
    <w:p w:rsidR="002F3415" w:rsidRDefault="002F3415" w:rsidP="001E623B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</w:p>
    <w:p w:rsidR="002F3415" w:rsidRDefault="002F3415" w:rsidP="001E623B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</w:p>
    <w:p w:rsidR="002F3415" w:rsidRDefault="002F3415" w:rsidP="001E623B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</w:p>
    <w:p w:rsidR="002F3415" w:rsidRDefault="002F3415" w:rsidP="001E623B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</w:p>
    <w:p w:rsidR="002F3415" w:rsidRDefault="002F3415" w:rsidP="001E623B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</w:p>
    <w:p w:rsidR="002F3415" w:rsidRDefault="002F3415" w:rsidP="001E623B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</w:p>
    <w:p w:rsidR="002F3415" w:rsidRDefault="002F3415" w:rsidP="001E623B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</w:p>
    <w:p w:rsidR="0032054F" w:rsidRPr="00391512" w:rsidRDefault="0032054F" w:rsidP="0039151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91512">
        <w:rPr>
          <w:rFonts w:eastAsiaTheme="minorHAnsi"/>
          <w:b/>
          <w:bCs/>
          <w:sz w:val="28"/>
          <w:szCs w:val="28"/>
          <w:lang w:eastAsia="en-US"/>
        </w:rPr>
        <w:lastRenderedPageBreak/>
        <w:t>Внесены изменения в форму справки о доходах служащих</w:t>
      </w:r>
    </w:p>
    <w:p w:rsidR="0032054F" w:rsidRDefault="0032054F" w:rsidP="0032054F">
      <w:r>
        <w:rPr>
          <w:rStyle w:val="printlinkwrapper"/>
        </w:rPr>
        <w:t>  </w:t>
      </w:r>
    </w:p>
    <w:p w:rsidR="0032054F" w:rsidRPr="00391512" w:rsidRDefault="0032054F" w:rsidP="003915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91512">
        <w:rPr>
          <w:rFonts w:eastAsiaTheme="minorHAnsi"/>
          <w:bCs/>
          <w:sz w:val="28"/>
          <w:szCs w:val="28"/>
          <w:lang w:eastAsia="en-US"/>
        </w:rPr>
        <w:t xml:space="preserve">В целях усиления </w:t>
      </w:r>
      <w:proofErr w:type="gramStart"/>
      <w:r w:rsidRPr="00391512">
        <w:rPr>
          <w:rFonts w:eastAsiaTheme="minorHAnsi"/>
          <w:bCs/>
          <w:sz w:val="28"/>
          <w:szCs w:val="28"/>
          <w:lang w:eastAsia="en-US"/>
        </w:rPr>
        <w:t>контроля за</w:t>
      </w:r>
      <w:proofErr w:type="gramEnd"/>
      <w:r w:rsidRPr="00391512">
        <w:rPr>
          <w:rFonts w:eastAsiaTheme="minorHAnsi"/>
          <w:bCs/>
          <w:sz w:val="28"/>
          <w:szCs w:val="28"/>
          <w:lang w:eastAsia="en-US"/>
        </w:rPr>
        <w:t xml:space="preserve"> соблюдением законодательства о противодействии коррупции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внесен ряд изменений в нормативные правовые акты, регламентирующие вопросы противодействия коррупции.</w:t>
      </w:r>
    </w:p>
    <w:p w:rsidR="0032054F" w:rsidRPr="00391512" w:rsidRDefault="0032054F" w:rsidP="003915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91512">
        <w:rPr>
          <w:rFonts w:eastAsiaTheme="minorHAnsi"/>
          <w:bCs/>
          <w:sz w:val="28"/>
          <w:szCs w:val="28"/>
          <w:lang w:eastAsia="en-US"/>
        </w:rPr>
        <w:t> В частности, в форму справки о доходах, расходах, об имуществе и обязательствах имущественного характера включен новый раздел: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сделки».</w:t>
      </w:r>
    </w:p>
    <w:p w:rsidR="0032054F" w:rsidRPr="00391512" w:rsidRDefault="0032054F" w:rsidP="003915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91512">
        <w:rPr>
          <w:rFonts w:eastAsiaTheme="minorHAnsi"/>
          <w:bCs/>
          <w:sz w:val="28"/>
          <w:szCs w:val="28"/>
          <w:lang w:eastAsia="en-US"/>
        </w:rPr>
        <w:t> </w:t>
      </w:r>
      <w:proofErr w:type="gramStart"/>
      <w:r w:rsidRPr="00391512">
        <w:rPr>
          <w:rFonts w:eastAsiaTheme="minorHAnsi"/>
          <w:bCs/>
          <w:sz w:val="28"/>
          <w:szCs w:val="28"/>
          <w:lang w:eastAsia="en-US"/>
        </w:rPr>
        <w:t>По указанной форме справки отчитываются все лица, на которых законом возложена такая обязанность: лица, замещающие государственные и муниципальные должности, государственные и муниципальные служащие, руководители государственных и муниципальных учреждений,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 иные лица, а также граждане, претендующие на замещение указанных должностей.</w:t>
      </w:r>
      <w:proofErr w:type="gramEnd"/>
    </w:p>
    <w:p w:rsidR="0032054F" w:rsidRPr="00391512" w:rsidRDefault="0032054F" w:rsidP="003915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91512">
        <w:rPr>
          <w:rFonts w:eastAsiaTheme="minorHAnsi"/>
          <w:bCs/>
          <w:sz w:val="28"/>
          <w:szCs w:val="28"/>
          <w:lang w:eastAsia="en-US"/>
        </w:rPr>
        <w:t> За неисполнение обязанностей представлять сведения о своих доходах и доходах членов семьи предусмотрена ответственность вплоть до увольнения в связи с утратой доверия и прекращения полномочий.</w:t>
      </w:r>
    </w:p>
    <w:p w:rsidR="002F3415" w:rsidRPr="00391512" w:rsidRDefault="002F3415" w:rsidP="003915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F3415" w:rsidRPr="00391512" w:rsidRDefault="0032054F" w:rsidP="003915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391512">
        <w:rPr>
          <w:rFonts w:eastAsiaTheme="minorHAnsi"/>
          <w:bCs/>
          <w:sz w:val="28"/>
          <w:szCs w:val="28"/>
          <w:lang w:eastAsia="en-US"/>
        </w:rPr>
        <w:t xml:space="preserve">Прокурор Медвенского района                             </w:t>
      </w:r>
      <w:r w:rsidR="00391512">
        <w:rPr>
          <w:rFonts w:eastAsiaTheme="minorHAnsi"/>
          <w:bCs/>
          <w:sz w:val="28"/>
          <w:szCs w:val="28"/>
          <w:lang w:eastAsia="en-US"/>
        </w:rPr>
        <w:t xml:space="preserve">               </w:t>
      </w:r>
      <w:r w:rsidRPr="00391512">
        <w:rPr>
          <w:rFonts w:eastAsiaTheme="minorHAnsi"/>
          <w:bCs/>
          <w:sz w:val="28"/>
          <w:szCs w:val="28"/>
          <w:lang w:eastAsia="en-US"/>
        </w:rPr>
        <w:t xml:space="preserve">       С.В. Петров</w:t>
      </w:r>
    </w:p>
    <w:p w:rsidR="00CB2EE5" w:rsidRPr="00391512" w:rsidRDefault="00CB2EE5" w:rsidP="003915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CB2EE5" w:rsidRPr="00391512" w:rsidSect="009B7FD3">
      <w:pgSz w:w="11901" w:h="16817"/>
      <w:pgMar w:top="1134" w:right="851" w:bottom="1134" w:left="1418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536DD"/>
    <w:rsid w:val="000C5B9A"/>
    <w:rsid w:val="000F79B1"/>
    <w:rsid w:val="001127F0"/>
    <w:rsid w:val="001177F6"/>
    <w:rsid w:val="00126C87"/>
    <w:rsid w:val="0018656C"/>
    <w:rsid w:val="001967A4"/>
    <w:rsid w:val="001A6C0E"/>
    <w:rsid w:val="001B3F54"/>
    <w:rsid w:val="001C245C"/>
    <w:rsid w:val="001E623B"/>
    <w:rsid w:val="00207288"/>
    <w:rsid w:val="00211B28"/>
    <w:rsid w:val="00296D0E"/>
    <w:rsid w:val="002A6FD7"/>
    <w:rsid w:val="002E364B"/>
    <w:rsid w:val="002F3415"/>
    <w:rsid w:val="00303875"/>
    <w:rsid w:val="0032054F"/>
    <w:rsid w:val="00371ABB"/>
    <w:rsid w:val="00391512"/>
    <w:rsid w:val="003F10CD"/>
    <w:rsid w:val="004A3929"/>
    <w:rsid w:val="004F36B7"/>
    <w:rsid w:val="00546997"/>
    <w:rsid w:val="0054771F"/>
    <w:rsid w:val="006536DD"/>
    <w:rsid w:val="00656978"/>
    <w:rsid w:val="00664EDB"/>
    <w:rsid w:val="006C15CF"/>
    <w:rsid w:val="006D32D3"/>
    <w:rsid w:val="0071141C"/>
    <w:rsid w:val="007565FC"/>
    <w:rsid w:val="00760FD8"/>
    <w:rsid w:val="00792137"/>
    <w:rsid w:val="007E376F"/>
    <w:rsid w:val="008229BD"/>
    <w:rsid w:val="0083186A"/>
    <w:rsid w:val="00880CA4"/>
    <w:rsid w:val="008862F1"/>
    <w:rsid w:val="00897C79"/>
    <w:rsid w:val="008E7AFB"/>
    <w:rsid w:val="008F19EB"/>
    <w:rsid w:val="008F4C5B"/>
    <w:rsid w:val="009002DE"/>
    <w:rsid w:val="0092640E"/>
    <w:rsid w:val="0093046E"/>
    <w:rsid w:val="00933418"/>
    <w:rsid w:val="00937C1B"/>
    <w:rsid w:val="009441D6"/>
    <w:rsid w:val="00947AE3"/>
    <w:rsid w:val="009A0367"/>
    <w:rsid w:val="009B7FD3"/>
    <w:rsid w:val="009C4AEF"/>
    <w:rsid w:val="009E15A4"/>
    <w:rsid w:val="009E6226"/>
    <w:rsid w:val="009E7108"/>
    <w:rsid w:val="00A41E97"/>
    <w:rsid w:val="00A520C2"/>
    <w:rsid w:val="00A57FDF"/>
    <w:rsid w:val="00A907AA"/>
    <w:rsid w:val="00A95226"/>
    <w:rsid w:val="00AD2F33"/>
    <w:rsid w:val="00B04F24"/>
    <w:rsid w:val="00B269AE"/>
    <w:rsid w:val="00B47C29"/>
    <w:rsid w:val="00B901F8"/>
    <w:rsid w:val="00BD4D1F"/>
    <w:rsid w:val="00BE65A5"/>
    <w:rsid w:val="00C2633F"/>
    <w:rsid w:val="00C6386E"/>
    <w:rsid w:val="00C64F27"/>
    <w:rsid w:val="00CB2EE5"/>
    <w:rsid w:val="00CE17B5"/>
    <w:rsid w:val="00CF365C"/>
    <w:rsid w:val="00D50600"/>
    <w:rsid w:val="00DD2ABE"/>
    <w:rsid w:val="00E044F7"/>
    <w:rsid w:val="00E83457"/>
    <w:rsid w:val="00F21984"/>
    <w:rsid w:val="00F53C83"/>
    <w:rsid w:val="00F7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0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536DD"/>
    <w:pPr>
      <w:keepNext/>
      <w:ind w:left="-142" w:right="-142"/>
      <w:jc w:val="center"/>
      <w:outlineLvl w:val="3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36DD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customStyle="1" w:styleId="ConsPlusNormal">
    <w:name w:val="ConsPlusNormal"/>
    <w:rsid w:val="006536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536DD"/>
    <w:pPr>
      <w:ind w:right="-142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53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F36B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D2A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0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intlinkwrapper">
    <w:name w:val="print_link_wrapper"/>
    <w:basedOn w:val="a0"/>
    <w:rsid w:val="00320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F289D7F4438D4872372042BC4AC47813CED6730BB347429C8CC70EW6g9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F289D7F4438D487237284CAD4AC47814C4DD7D04BF1A4894D5CB0C6E7FFE64A3B74CCC733B31FFW4g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F289D7F4438D487237284CAD4AC47814C4DD7D04BF1A4894D5CB0C6E7FFE64A3B74CCC73393AF1W4gA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6D23-98F4-4151-9DAE-40C17C2E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2017-05-11T09:23:00Z</cp:lastPrinted>
  <dcterms:created xsi:type="dcterms:W3CDTF">2016-08-04T09:01:00Z</dcterms:created>
  <dcterms:modified xsi:type="dcterms:W3CDTF">2018-03-29T18:07:00Z</dcterms:modified>
</cp:coreProperties>
</file>