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84B" w:rsidRDefault="00CA084B" w:rsidP="00CA084B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РОССИЙСКАЯ  ФЕДЕРАЦИЯ</w:t>
      </w:r>
    </w:p>
    <w:p w:rsidR="00CA084B" w:rsidRDefault="00CA084B" w:rsidP="00CA084B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КУРСКАЯ ОБЛАСТЬ  МЕДВЕНСКИЙ РАЙОН</w:t>
      </w:r>
    </w:p>
    <w:p w:rsidR="00CA084B" w:rsidRDefault="00CA084B" w:rsidP="00CA084B">
      <w:pPr>
        <w:jc w:val="center"/>
        <w:outlineLvl w:val="0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АДМИНИСТРАЦИЯ</w:t>
      </w:r>
    </w:p>
    <w:p w:rsidR="00CA084B" w:rsidRDefault="00CA084B" w:rsidP="00CA084B">
      <w:pPr>
        <w:jc w:val="center"/>
        <w:outlineLvl w:val="0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КИТАЕВСКОГО  СЕЛЬСОВЕТА</w:t>
      </w:r>
    </w:p>
    <w:p w:rsidR="00CA084B" w:rsidRDefault="00CA084B" w:rsidP="00CA084B">
      <w:pPr>
        <w:jc w:val="center"/>
        <w:outlineLvl w:val="0"/>
        <w:rPr>
          <w:rFonts w:ascii="Bookman Old Style" w:hAnsi="Bookman Old Style"/>
          <w:b/>
          <w:sz w:val="44"/>
          <w:szCs w:val="44"/>
        </w:rPr>
      </w:pPr>
      <w:proofErr w:type="gramStart"/>
      <w:r>
        <w:rPr>
          <w:rFonts w:ascii="Bookman Old Style" w:hAnsi="Bookman Old Style"/>
          <w:b/>
          <w:sz w:val="44"/>
          <w:szCs w:val="44"/>
        </w:rPr>
        <w:t>П</w:t>
      </w:r>
      <w:proofErr w:type="gramEnd"/>
      <w:r>
        <w:rPr>
          <w:rFonts w:ascii="Bookman Old Style" w:hAnsi="Bookman Old Style"/>
          <w:b/>
          <w:sz w:val="44"/>
          <w:szCs w:val="44"/>
        </w:rPr>
        <w:t xml:space="preserve"> О С Т А Н О В Л Е Н И Е</w:t>
      </w:r>
    </w:p>
    <w:p w:rsidR="00CA084B" w:rsidRPr="00CA084B" w:rsidRDefault="00CA084B" w:rsidP="00CA08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7191" w:rsidRPr="00CA084B" w:rsidRDefault="00CA084B" w:rsidP="00CA084B">
      <w:pPr>
        <w:jc w:val="both"/>
        <w:rPr>
          <w:rFonts w:ascii="Times New Roman" w:hAnsi="Times New Roman" w:cs="Times New Roman"/>
          <w:sz w:val="28"/>
          <w:szCs w:val="28"/>
        </w:rPr>
      </w:pPr>
      <w:r w:rsidRPr="00CA084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CA084B">
        <w:rPr>
          <w:rFonts w:ascii="Times New Roman" w:hAnsi="Times New Roman" w:cs="Times New Roman"/>
          <w:sz w:val="28"/>
          <w:szCs w:val="28"/>
        </w:rPr>
        <w:t xml:space="preserve">.01.2017 г.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63</w:t>
      </w:r>
      <w:r w:rsidRPr="00CA084B">
        <w:rPr>
          <w:rFonts w:ascii="Times New Roman" w:hAnsi="Times New Roman" w:cs="Times New Roman"/>
          <w:sz w:val="28"/>
          <w:szCs w:val="28"/>
        </w:rPr>
        <w:t>-па</w:t>
      </w:r>
    </w:p>
    <w:p w:rsidR="00B57191" w:rsidRPr="009A6A17" w:rsidRDefault="00B57191" w:rsidP="00142AE9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b/>
          <w:bCs/>
          <w:sz w:val="24"/>
          <w:szCs w:val="24"/>
        </w:rPr>
        <w:t>О разработке и утверждении административных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6A17">
        <w:rPr>
          <w:rFonts w:ascii="Times New Roman" w:eastAsia="Times New Roman" w:hAnsi="Times New Roman" w:cs="Times New Roman"/>
          <w:b/>
          <w:bCs/>
          <w:sz w:val="24"/>
          <w:szCs w:val="24"/>
        </w:rPr>
        <w:t>регламентов исполнения муниципальных функций и</w:t>
      </w:r>
      <w:r w:rsidR="00142A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A6A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административных регламентов предоставления </w:t>
      </w:r>
    </w:p>
    <w:p w:rsidR="00B57191" w:rsidRPr="005C0490" w:rsidRDefault="00B57191" w:rsidP="00142AE9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муниципальных услуг</w:t>
      </w:r>
      <w:r w:rsidR="005C0490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5C0490" w:rsidRPr="005C049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C0490" w:rsidRPr="005C0490">
        <w:rPr>
          <w:rFonts w:ascii="Times New Roman" w:eastAsia="Times New Roman" w:hAnsi="Times New Roman" w:cs="Times New Roman"/>
          <w:b/>
          <w:sz w:val="24"/>
          <w:szCs w:val="24"/>
        </w:rPr>
        <w:t>проведения экспертизы проектов административных регламентов предоставления муниципальных услуг</w:t>
      </w:r>
    </w:p>
    <w:p w:rsidR="00142AE9" w:rsidRPr="009A6A17" w:rsidRDefault="00142AE9" w:rsidP="00142AE9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142A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42AE9">
        <w:rPr>
          <w:rFonts w:ascii="Times New Roman" w:eastAsia="Times New Roman" w:hAnsi="Times New Roman" w:cs="Times New Roman"/>
          <w:sz w:val="27"/>
          <w:szCs w:val="27"/>
        </w:rPr>
        <w:t>В соответствии с Постановлением Правительства Росси</w:t>
      </w:r>
      <w:r w:rsidR="00142AE9" w:rsidRPr="00142AE9">
        <w:rPr>
          <w:rFonts w:ascii="Times New Roman" w:eastAsia="Times New Roman" w:hAnsi="Times New Roman" w:cs="Times New Roman"/>
          <w:sz w:val="27"/>
          <w:szCs w:val="27"/>
        </w:rPr>
        <w:t>йской Федерации от 16.05.2011</w:t>
      </w:r>
      <w:r w:rsidRPr="00142AE9">
        <w:rPr>
          <w:rFonts w:ascii="Times New Roman" w:eastAsia="Times New Roman" w:hAnsi="Times New Roman" w:cs="Times New Roman"/>
          <w:sz w:val="27"/>
          <w:szCs w:val="27"/>
        </w:rPr>
        <w:t xml:space="preserve">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(с изменениями и дополнениями), постановлением Администрации </w:t>
      </w:r>
      <w:r w:rsidR="00142AE9" w:rsidRPr="00142AE9">
        <w:rPr>
          <w:rFonts w:ascii="Times New Roman" w:eastAsia="Times New Roman" w:hAnsi="Times New Roman" w:cs="Times New Roman"/>
          <w:sz w:val="27"/>
          <w:szCs w:val="27"/>
        </w:rPr>
        <w:t>Курской области от 29.09.2011</w:t>
      </w:r>
      <w:r w:rsidRPr="00142AE9">
        <w:rPr>
          <w:rFonts w:ascii="Times New Roman" w:eastAsia="Times New Roman" w:hAnsi="Times New Roman" w:cs="Times New Roman"/>
          <w:sz w:val="27"/>
          <w:szCs w:val="27"/>
        </w:rPr>
        <w:t xml:space="preserve"> № 473-па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</w:t>
      </w:r>
      <w:r w:rsidRPr="00142AE9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Pr="00142AE9">
        <w:rPr>
          <w:rFonts w:ascii="Times New Roman" w:hAnsi="Times New Roman" w:cs="Times New Roman"/>
          <w:sz w:val="27"/>
          <w:szCs w:val="27"/>
        </w:rPr>
        <w:t xml:space="preserve"> Администрация </w:t>
      </w:r>
      <w:r w:rsidR="00CA084B">
        <w:rPr>
          <w:rFonts w:ascii="Times New Roman" w:hAnsi="Times New Roman" w:cs="Times New Roman"/>
          <w:sz w:val="27"/>
          <w:szCs w:val="27"/>
        </w:rPr>
        <w:t>Китаевского</w:t>
      </w:r>
      <w:r w:rsidRPr="00142AE9">
        <w:rPr>
          <w:rFonts w:ascii="Times New Roman" w:hAnsi="Times New Roman" w:cs="Times New Roman"/>
          <w:sz w:val="27"/>
          <w:szCs w:val="27"/>
        </w:rPr>
        <w:t xml:space="preserve"> сельсовета Медвенского района </w:t>
      </w:r>
      <w:r w:rsidR="005C0490">
        <w:rPr>
          <w:rFonts w:ascii="Times New Roman" w:hAnsi="Times New Roman" w:cs="Times New Roman"/>
          <w:sz w:val="27"/>
          <w:szCs w:val="27"/>
        </w:rPr>
        <w:t>постановляет:</w:t>
      </w:r>
      <w:proofErr w:type="gramEnd"/>
    </w:p>
    <w:p w:rsidR="00B57191" w:rsidRPr="00142AE9" w:rsidRDefault="00B57191" w:rsidP="00142A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42AE9">
        <w:rPr>
          <w:rFonts w:ascii="Times New Roman" w:eastAsia="Times New Roman" w:hAnsi="Times New Roman" w:cs="Times New Roman"/>
          <w:sz w:val="27"/>
          <w:szCs w:val="27"/>
        </w:rPr>
        <w:t>1. Утвердить прилагаемые:</w:t>
      </w:r>
    </w:p>
    <w:p w:rsidR="00B57191" w:rsidRPr="00142AE9" w:rsidRDefault="00B57191" w:rsidP="00142A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42AE9">
        <w:rPr>
          <w:rFonts w:ascii="Times New Roman" w:eastAsia="Times New Roman" w:hAnsi="Times New Roman" w:cs="Times New Roman"/>
          <w:sz w:val="27"/>
          <w:szCs w:val="27"/>
        </w:rPr>
        <w:t>Правила разработки и утверждения административных регламентов исполнения муниципальных функций;</w:t>
      </w:r>
    </w:p>
    <w:p w:rsidR="00B57191" w:rsidRPr="00142AE9" w:rsidRDefault="00B57191" w:rsidP="00142A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42AE9">
        <w:rPr>
          <w:rFonts w:ascii="Times New Roman" w:eastAsia="Times New Roman" w:hAnsi="Times New Roman" w:cs="Times New Roman"/>
          <w:sz w:val="27"/>
          <w:szCs w:val="27"/>
        </w:rPr>
        <w:t>Правила разработки и утверждения административных регламентов предоставления муниципальных услуг</w:t>
      </w:r>
    </w:p>
    <w:p w:rsidR="00B57191" w:rsidRPr="00142AE9" w:rsidRDefault="00B57191" w:rsidP="00142A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42AE9">
        <w:rPr>
          <w:rFonts w:ascii="Times New Roman" w:eastAsia="Times New Roman" w:hAnsi="Times New Roman" w:cs="Times New Roman"/>
          <w:sz w:val="27"/>
          <w:szCs w:val="27"/>
        </w:rPr>
        <w:t>Правила проведения экспертизы проектов административных регламентов предоставления муниципальных услуг;</w:t>
      </w:r>
    </w:p>
    <w:p w:rsidR="00B57191" w:rsidRPr="00142AE9" w:rsidRDefault="00B57191" w:rsidP="00142A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42AE9">
        <w:rPr>
          <w:rFonts w:ascii="Times New Roman" w:eastAsia="Times New Roman" w:hAnsi="Times New Roman" w:cs="Times New Roman"/>
          <w:sz w:val="27"/>
          <w:szCs w:val="27"/>
        </w:rPr>
        <w:t>Правила разработки и утверждения административных регламентов исполнения муниципальных функций при осуществлении муниципального контроля.</w:t>
      </w:r>
    </w:p>
    <w:p w:rsidR="00B57191" w:rsidRPr="00142AE9" w:rsidRDefault="00B57191" w:rsidP="00142A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42AE9">
        <w:rPr>
          <w:rFonts w:ascii="Times New Roman" w:eastAsia="Times New Roman" w:hAnsi="Times New Roman" w:cs="Times New Roman"/>
          <w:sz w:val="27"/>
          <w:szCs w:val="27"/>
        </w:rPr>
        <w:t xml:space="preserve">2. Постановление Администрации </w:t>
      </w:r>
      <w:r w:rsidR="00CA084B">
        <w:rPr>
          <w:rFonts w:ascii="Times New Roman" w:eastAsia="Times New Roman" w:hAnsi="Times New Roman" w:cs="Times New Roman"/>
          <w:sz w:val="27"/>
          <w:szCs w:val="27"/>
        </w:rPr>
        <w:t>Китаевского</w:t>
      </w:r>
      <w:r w:rsidR="00142AE9" w:rsidRPr="00142AE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42AE9">
        <w:rPr>
          <w:rFonts w:ascii="Times New Roman" w:eastAsia="Times New Roman" w:hAnsi="Times New Roman" w:cs="Times New Roman"/>
          <w:sz w:val="27"/>
          <w:szCs w:val="27"/>
        </w:rPr>
        <w:t xml:space="preserve">сельсовета </w:t>
      </w:r>
      <w:r w:rsidR="00142AE9" w:rsidRPr="00142AE9">
        <w:rPr>
          <w:rFonts w:ascii="Times New Roman" w:eastAsia="Times New Roman" w:hAnsi="Times New Roman" w:cs="Times New Roman"/>
          <w:sz w:val="27"/>
          <w:szCs w:val="27"/>
        </w:rPr>
        <w:t>Медвенского</w:t>
      </w:r>
      <w:r w:rsidRPr="00142AE9">
        <w:rPr>
          <w:rFonts w:ascii="Times New Roman" w:eastAsia="Times New Roman" w:hAnsi="Times New Roman" w:cs="Times New Roman"/>
          <w:sz w:val="27"/>
          <w:szCs w:val="27"/>
        </w:rPr>
        <w:t xml:space="preserve"> района Курской области от </w:t>
      </w:r>
      <w:r w:rsidR="00142AE9" w:rsidRPr="00142AE9">
        <w:rPr>
          <w:rFonts w:ascii="Times New Roman" w:eastAsia="Times New Roman" w:hAnsi="Times New Roman" w:cs="Times New Roman"/>
          <w:sz w:val="27"/>
          <w:szCs w:val="27"/>
        </w:rPr>
        <w:t>31.08.2011</w:t>
      </w:r>
      <w:r w:rsidRPr="00142AE9"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 w:rsidR="00CA084B">
        <w:rPr>
          <w:rFonts w:ascii="Times New Roman" w:eastAsia="Times New Roman" w:hAnsi="Times New Roman" w:cs="Times New Roman"/>
          <w:sz w:val="27"/>
          <w:szCs w:val="27"/>
        </w:rPr>
        <w:t>8</w:t>
      </w:r>
      <w:r w:rsidR="00B13E31">
        <w:rPr>
          <w:rFonts w:ascii="Times New Roman" w:eastAsia="Times New Roman" w:hAnsi="Times New Roman" w:cs="Times New Roman"/>
          <w:sz w:val="27"/>
          <w:szCs w:val="27"/>
        </w:rPr>
        <w:t>2</w:t>
      </w:r>
      <w:r w:rsidR="00142AE9" w:rsidRPr="00142AE9">
        <w:rPr>
          <w:rFonts w:ascii="Times New Roman" w:eastAsia="Times New Roman" w:hAnsi="Times New Roman" w:cs="Times New Roman"/>
          <w:sz w:val="27"/>
          <w:szCs w:val="27"/>
        </w:rPr>
        <w:t xml:space="preserve"> «Об утверждении Порядка </w:t>
      </w:r>
      <w:r w:rsidRPr="00142AE9">
        <w:rPr>
          <w:rFonts w:ascii="Times New Roman" w:eastAsia="Times New Roman" w:hAnsi="Times New Roman" w:cs="Times New Roman"/>
          <w:sz w:val="27"/>
          <w:szCs w:val="27"/>
        </w:rPr>
        <w:t xml:space="preserve">разработки и утверждения административных регламентов исполнения муниципальных функций </w:t>
      </w:r>
      <w:r w:rsidR="00142AE9" w:rsidRPr="00142AE9">
        <w:rPr>
          <w:rFonts w:ascii="Times New Roman" w:eastAsia="Times New Roman" w:hAnsi="Times New Roman" w:cs="Times New Roman"/>
          <w:sz w:val="27"/>
          <w:szCs w:val="27"/>
        </w:rPr>
        <w:t>(</w:t>
      </w:r>
      <w:r w:rsidRPr="00142AE9">
        <w:rPr>
          <w:rFonts w:ascii="Times New Roman" w:eastAsia="Times New Roman" w:hAnsi="Times New Roman" w:cs="Times New Roman"/>
          <w:sz w:val="27"/>
          <w:szCs w:val="27"/>
        </w:rPr>
        <w:t>предоставления муниципальных услуг</w:t>
      </w:r>
      <w:r w:rsidR="00142AE9" w:rsidRPr="00142AE9">
        <w:rPr>
          <w:rFonts w:ascii="Times New Roman" w:eastAsia="Times New Roman" w:hAnsi="Times New Roman" w:cs="Times New Roman"/>
          <w:sz w:val="27"/>
          <w:szCs w:val="27"/>
        </w:rPr>
        <w:t>)</w:t>
      </w:r>
      <w:r w:rsidRPr="00142AE9">
        <w:rPr>
          <w:rFonts w:ascii="Times New Roman" w:eastAsia="Times New Roman" w:hAnsi="Times New Roman" w:cs="Times New Roman"/>
          <w:sz w:val="27"/>
          <w:szCs w:val="27"/>
        </w:rPr>
        <w:t>»</w:t>
      </w:r>
      <w:r w:rsidR="00142AE9" w:rsidRPr="00142AE9">
        <w:rPr>
          <w:rFonts w:ascii="Times New Roman" w:eastAsia="Times New Roman" w:hAnsi="Times New Roman" w:cs="Times New Roman"/>
          <w:sz w:val="27"/>
          <w:szCs w:val="27"/>
        </w:rPr>
        <w:t xml:space="preserve"> признать утратившим силу</w:t>
      </w:r>
      <w:r w:rsidRPr="00142AE9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B57191" w:rsidRPr="00142AE9" w:rsidRDefault="00B57191" w:rsidP="00142A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42AE9">
        <w:rPr>
          <w:rFonts w:ascii="Times New Roman" w:eastAsia="Times New Roman" w:hAnsi="Times New Roman" w:cs="Times New Roman"/>
          <w:sz w:val="27"/>
          <w:szCs w:val="27"/>
        </w:rPr>
        <w:t xml:space="preserve">3. </w:t>
      </w:r>
      <w:proofErr w:type="gramStart"/>
      <w:r w:rsidRPr="00142AE9">
        <w:rPr>
          <w:rFonts w:ascii="Times New Roman" w:eastAsia="Times New Roman" w:hAnsi="Times New Roman" w:cs="Times New Roman"/>
          <w:sz w:val="27"/>
          <w:szCs w:val="27"/>
        </w:rPr>
        <w:t>Контроль за</w:t>
      </w:r>
      <w:proofErr w:type="gramEnd"/>
      <w:r w:rsidRPr="00142AE9">
        <w:rPr>
          <w:rFonts w:ascii="Times New Roman" w:eastAsia="Times New Roman" w:hAnsi="Times New Roman" w:cs="Times New Roman"/>
          <w:sz w:val="27"/>
          <w:szCs w:val="27"/>
        </w:rPr>
        <w:t xml:space="preserve"> исполнением настоящего постановления возложить на </w:t>
      </w:r>
      <w:r w:rsidR="00CA084B">
        <w:rPr>
          <w:rFonts w:ascii="Times New Roman" w:eastAsia="Times New Roman" w:hAnsi="Times New Roman" w:cs="Times New Roman"/>
          <w:sz w:val="27"/>
          <w:szCs w:val="27"/>
        </w:rPr>
        <w:t>заместителя Главы Администрации Китаевского сельсовета</w:t>
      </w:r>
      <w:r w:rsidRPr="00142AE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CA084B">
        <w:rPr>
          <w:rFonts w:ascii="Times New Roman" w:eastAsia="Times New Roman" w:hAnsi="Times New Roman" w:cs="Times New Roman"/>
          <w:sz w:val="27"/>
          <w:szCs w:val="27"/>
        </w:rPr>
        <w:t>О.Н.Гижа</w:t>
      </w:r>
      <w:proofErr w:type="spellEnd"/>
      <w:r w:rsidRPr="00142AE9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142AE9" w:rsidRDefault="00B57191" w:rsidP="005C0490">
      <w:pPr>
        <w:pStyle w:val="a3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42AE9">
        <w:rPr>
          <w:rFonts w:ascii="Times New Roman" w:eastAsia="Times New Roman" w:hAnsi="Times New Roman" w:cs="Times New Roman"/>
          <w:sz w:val="27"/>
          <w:szCs w:val="27"/>
        </w:rPr>
        <w:lastRenderedPageBreak/>
        <w:t>4. Постановление вступает в силу со дня его подписания и подлежит размещению на официальном сайте муниципального образования «</w:t>
      </w:r>
      <w:r w:rsidR="00CA084B">
        <w:rPr>
          <w:rFonts w:ascii="Times New Roman" w:eastAsia="Times New Roman" w:hAnsi="Times New Roman" w:cs="Times New Roman"/>
          <w:sz w:val="27"/>
          <w:szCs w:val="27"/>
        </w:rPr>
        <w:t>Китаевский</w:t>
      </w:r>
      <w:r w:rsidRPr="00142AE9">
        <w:rPr>
          <w:rFonts w:ascii="Times New Roman" w:eastAsia="Times New Roman" w:hAnsi="Times New Roman" w:cs="Times New Roman"/>
          <w:sz w:val="27"/>
          <w:szCs w:val="27"/>
        </w:rPr>
        <w:t xml:space="preserve"> сельсовет» Медвенского района в сети Интернет.</w:t>
      </w:r>
    </w:p>
    <w:p w:rsidR="005C0490" w:rsidRPr="005C0490" w:rsidRDefault="005C0490" w:rsidP="005C0490">
      <w:pPr>
        <w:pStyle w:val="a3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57191" w:rsidRDefault="00B57191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42AE9">
        <w:rPr>
          <w:rFonts w:ascii="Times New Roman" w:hAnsi="Times New Roman" w:cs="Times New Roman"/>
          <w:sz w:val="27"/>
          <w:szCs w:val="27"/>
        </w:rPr>
        <w:t xml:space="preserve">Глава </w:t>
      </w:r>
      <w:r w:rsidR="00CA084B">
        <w:rPr>
          <w:rFonts w:ascii="Times New Roman" w:hAnsi="Times New Roman" w:cs="Times New Roman"/>
          <w:sz w:val="27"/>
          <w:szCs w:val="27"/>
        </w:rPr>
        <w:t>Китаевского</w:t>
      </w:r>
      <w:r w:rsidRPr="00142AE9">
        <w:rPr>
          <w:rFonts w:ascii="Times New Roman" w:hAnsi="Times New Roman" w:cs="Times New Roman"/>
          <w:sz w:val="27"/>
          <w:szCs w:val="27"/>
        </w:rPr>
        <w:t xml:space="preserve"> сельсовета                                </w:t>
      </w:r>
      <w:r w:rsidR="00142AE9">
        <w:rPr>
          <w:rFonts w:ascii="Times New Roman" w:hAnsi="Times New Roman" w:cs="Times New Roman"/>
          <w:sz w:val="27"/>
          <w:szCs w:val="27"/>
        </w:rPr>
        <w:t xml:space="preserve">        </w:t>
      </w:r>
      <w:r w:rsidRPr="00142AE9">
        <w:rPr>
          <w:rFonts w:ascii="Times New Roman" w:hAnsi="Times New Roman" w:cs="Times New Roman"/>
          <w:sz w:val="27"/>
          <w:szCs w:val="27"/>
        </w:rPr>
        <w:t xml:space="preserve">  </w:t>
      </w:r>
      <w:r w:rsidR="00142AE9"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="00CA084B">
        <w:rPr>
          <w:rFonts w:ascii="Times New Roman" w:hAnsi="Times New Roman" w:cs="Times New Roman"/>
          <w:sz w:val="27"/>
          <w:szCs w:val="27"/>
        </w:rPr>
        <w:t>О.Н.Евглевская</w:t>
      </w:r>
    </w:p>
    <w:p w:rsidR="00CA084B" w:rsidRDefault="00CA084B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084B" w:rsidRDefault="00CA084B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084B" w:rsidRDefault="00CA084B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084B" w:rsidRDefault="00CA084B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084B" w:rsidRDefault="00CA084B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084B" w:rsidRDefault="00CA084B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084B" w:rsidRDefault="00CA084B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084B" w:rsidRDefault="00CA084B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084B" w:rsidRDefault="00CA084B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084B" w:rsidRDefault="00CA084B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084B" w:rsidRDefault="00CA084B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084B" w:rsidRDefault="00CA084B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084B" w:rsidRDefault="00CA084B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084B" w:rsidRDefault="00CA084B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084B" w:rsidRDefault="00CA084B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084B" w:rsidRDefault="00CA084B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084B" w:rsidRDefault="00CA084B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084B" w:rsidRDefault="00CA084B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084B" w:rsidRDefault="00CA084B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084B" w:rsidRDefault="00CA084B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084B" w:rsidRDefault="00CA084B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084B" w:rsidRDefault="00CA084B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084B" w:rsidRDefault="00CA084B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084B" w:rsidRDefault="00CA084B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084B" w:rsidRDefault="00CA084B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084B" w:rsidRDefault="00CA084B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084B" w:rsidRDefault="00CA084B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084B" w:rsidRDefault="00CA084B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084B" w:rsidRDefault="00CA084B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084B" w:rsidRDefault="00CA084B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084B" w:rsidRDefault="00CA084B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084B" w:rsidRDefault="00CA084B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084B" w:rsidRDefault="00CA084B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084B" w:rsidRDefault="00CA084B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084B" w:rsidRDefault="00CA084B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084B" w:rsidRDefault="00CA084B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084B" w:rsidRDefault="00CA084B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084B" w:rsidRDefault="00CA084B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084B" w:rsidRDefault="00CA084B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084B" w:rsidRDefault="00CA084B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084B" w:rsidRDefault="00CA084B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084B" w:rsidRDefault="00CA084B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084B" w:rsidRDefault="00CA084B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084B" w:rsidRDefault="00CA084B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084B" w:rsidRPr="00142AE9" w:rsidRDefault="00CA084B" w:rsidP="00142A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57191" w:rsidRPr="009A6A17" w:rsidRDefault="00B57191" w:rsidP="00A875A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sz w:val="24"/>
          <w:szCs w:val="24"/>
        </w:rPr>
        <w:t>Утверждены</w:t>
      </w:r>
    </w:p>
    <w:p w:rsidR="00142AE9" w:rsidRDefault="00B57191" w:rsidP="00A875A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142AE9" w:rsidRDefault="00CA084B" w:rsidP="00A875A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191" w:rsidRPr="009A6A17">
        <w:rPr>
          <w:rFonts w:ascii="Times New Roman" w:eastAsia="Times New Roman" w:hAnsi="Times New Roman" w:cs="Times New Roman"/>
          <w:sz w:val="24"/>
          <w:szCs w:val="24"/>
        </w:rPr>
        <w:t xml:space="preserve">сельсовета </w:t>
      </w:r>
    </w:p>
    <w:p w:rsidR="00142AE9" w:rsidRDefault="00142AE9" w:rsidP="00A875A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B57191" w:rsidRPr="009A6A17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</w:p>
    <w:p w:rsidR="00B57191" w:rsidRDefault="00B57191" w:rsidP="00C8395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15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>.06</w:t>
      </w: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.2017 г. №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63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>-па</w:t>
      </w:r>
    </w:p>
    <w:p w:rsidR="00142AE9" w:rsidRDefault="00142AE9" w:rsidP="00A875A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42AE9" w:rsidRPr="009A6A17" w:rsidRDefault="00142AE9" w:rsidP="00A875A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142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разработки и утверждения административных регламентов исполнения муниципальных функций</w:t>
      </w:r>
    </w:p>
    <w:p w:rsidR="00B57191" w:rsidRPr="00142AE9" w:rsidRDefault="00B57191" w:rsidP="00142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C8395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b/>
          <w:bCs/>
          <w:sz w:val="24"/>
          <w:szCs w:val="24"/>
        </w:rPr>
        <w:t>I. Общие положения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1. Настоящие Правила определяют порядок разработки и утверждения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Администрацией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 административных регламентов исполнения муниципальных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функций (далее - регламенты).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Регламентом является нормативный правовой акт органа местного самоуправления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142AE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142AE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устанавливающий сроки и последовательность административных процедур (действий) при осуществлении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Администрацией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142AE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142AE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контроля.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Регламент также устанавлива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>ет порядок взаимодействия между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142AE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142AE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его должностными лицами, а также с физическими и юридическими лицами, иными органами государственной власти и органами местного самоуправления, учреждениями и организациями при исполнении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функции.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2. Регламенты разрабатываются Администрацией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142AE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142AE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к сфере деятельности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которого относится исполнение</w:t>
      </w:r>
      <w:r w:rsidR="00142A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функции, в соответствии с федеральными законами, нормативными правовыми актами Президента Российской Федерации, Правительства Российской Федерации, законами Курской области, и иными нормативными правовыми актами Курской области и органов местного самоуправления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DD4ADC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DD4ADC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DD4ADC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3. При разработке регламентов Администрацией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DD4ADC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DD4ADC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DD4ADC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предусматривается оптимизация (повышение качества) исполнения муниципальных функций, в том числе: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упорядочение административных процедур (действий);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устранение избыточных административных процедур (действий);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в) сокращение срока исполнения муниципальных функции, а также срока выполнения отдельных административных процедур (действий) в рамках исполнения муниципальной функции.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DD4ADC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DD4ADC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DD4ADC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может установить в регламенте сокращенные сроки исполнения муниципальной</w:t>
      </w:r>
      <w:r w:rsidR="00DD4A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функции, а также сроки выполнения административных процедур (действий) в рамках исполнения муниципальной функции по отношению к соответствующим срокам, установленным законодательством Российской Федерации, законами Курской области и иными нормативными правовыми актами Курской области, органов местного самоуправления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DD4ADC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DD4ADC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DD4ADC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г) ответственность должностных лиц Администрации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DD4ADC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DD4ADC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DD4ADC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исполняющих муниципальные функции, за несоблюдение ими требований регламентов при выполнении административных процедур (действий);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>) осуществление отдельных административных процедур (действий) в электронной форме.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4. Регламенты утверждаются Администрацией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DD4ADC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DD4ADC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DD4ADC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если иное не установлено федеральным законодательством.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5. Исполнение Администрацией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DD4ADC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DD4ADC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DD4ADC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отдельных государственных полномочий Курской области, переданных на основании закона Курской области с предоставлением субвенций из областного бюджета,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lastRenderedPageBreak/>
        <w:t>осуществляется в порядке, установленном регламентом, разработанным соответствующим органом исполнительной власти Курской области, если иное не установлено законом Курской области.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Регламенты разрабатываются Администрацией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полномочий, предусмотренных федеральными законами, актами Президента Российской Федерации, Правительства Российской Федерации, законами Курской области и иными нормативными правовыми актами Курской области, органов местного самоуправления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и включаются в перечень муниципальных услуг (функций), формируемый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Администрацией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размещаемый в региональных информационных системах «Реестр государственных услуг (функций) Курской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области» и «Портал государственных и муниципальных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 (функций) Курской области».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7. Проекты регламентов подлежат независимой экспертизе и экспертизе, проводимой органом, уполномоченным проводить экспертизу проектов административных регламентов.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Должностные лица Администрации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ответственные за разработку регламента, готовят и представляют на экспертизу вместе с проектом регламента пояснительную записку, в которой приводятся информация об основных предполагаемых улучшениях исполнения муниципальной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функции в случае принятия регламента, сведения об учете рекомендаций независимой экспертизы и предложений заинтересованных организаций и граждан.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 случае если в процессе разработки проекта регламента выявляется возможность оптимизации (повышения качества) исполнения муниципальной функции при условии соответствующих изменений в действующем законодательстве, то проект регламента направляется на экспертизу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в уполномоченный орган,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ответственный за проведение экспертизы, с приложением проектов указанных актов.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Заключение на проект регламента, в том числе на проект, предусматривающий внесение изменений в регламент, представляется должностным лицом, ответственным за проведение экспертизы в срок не более 30 рабочих дней со дня его получения.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Должностные лица Администрации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ответственные за разработку регламента, обеспечивают учет замечаний и предложений, содержащихся в заключении.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Повторного направления доработанного проекта регл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амента в орган, уполномоченный на проведение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экспертизы, на заключение не требуется.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Внесение изменений в регламенты осуществляется в порядке, установленном для разработки и утверждения регламентов за исключением случаев применений упрощенного порядка внесения изменений, установленных настоящим пунктом.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Упрощенный порядок внесения изменений в административные регламенты применяется в случаях: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устранения замечаний, указанных в заключениях органов юстиции, актах прокурорского реагирования;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исполнения решения судов о признании административного регламента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недействующим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полностью или в части;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изменения юридико-технического или редакционно-технического характера;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изменения информации о месте нахождения Администрации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месте нахождения ОБУ «МФЦ» и его филиалов, телефонах, адресах электронной почты, должностных лицах, ответственных за выполнение административных процедур;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изменения структуры,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штатного расписания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изменения наименования должности муниципального служащего, ответственного лица за исполнение административного действия.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Упрощенный порядок внесения изменений в административные регламенты применяется только при условии, что вносимые изменения не касаются изменений условий и порядка исполнения муниципальных функций, а также не затрагивают прав и законных интересов физических и юридических лиц.</w:t>
      </w:r>
    </w:p>
    <w:p w:rsidR="00B57191" w:rsidRPr="00142AE9" w:rsidRDefault="00B57191" w:rsidP="00142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lastRenderedPageBreak/>
        <w:t>Проекты нормативных правовых актов о внесении изменений в административные регламенты, подготовленные по упрощенному порядку, не подлежат размещению разработчиком в информационно-телекоммуникационной сети «Интернет».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8. Проекты регламентов, пояснительные записки к ним, а также заключение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уполномоченного органа, ответственного за проведение экспертизы проекта административного регламента, на проект регламента и заключения независимой экспертизы размещаются на официальном сайте муниципального образования «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Китаевский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сельсовет» 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Медвенского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района Курской области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в сети «Инте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>рнет» (далее - сеть «Интернет»).</w:t>
      </w:r>
    </w:p>
    <w:p w:rsidR="00B57191" w:rsidRPr="00142AE9" w:rsidRDefault="00B57191" w:rsidP="00C8395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b/>
          <w:bCs/>
          <w:sz w:val="24"/>
          <w:szCs w:val="24"/>
        </w:rPr>
        <w:t>II. Требования к регламентам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9. Наименование регламента определяется Администрацией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7D1512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с учетом формулировки, соответствующей редакции положения нормативного правового акта, которым предусмотрена муниципальная функция.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10. В регламент включаются следующие разделы: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общие положения;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требования к порядку исполнения муниципальной функции;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порядок и формы контроля за исполнением муниципальной функции;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>) досудебный (внесудебный) порядок обжалования решений и действий (бездействия) органа, исполняющего муниципальную функцию, а также их должностных лиц.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11. Раздел, касающийся общих положений, состоит из следующих подразделов: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наименование муниципальной функции;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б) наименование органа местного самоуправления, исполняющего муниципальную функцию.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Если в исполнении муниципальной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функции участвуют также иные органы исполнительной власти Курской области, иные государственные организации, органы местного самоуправления, а также организации в случаях, предусмотренных законодательством Российской Федерации, законами Курской области и иными нормативными правовыми актами Курской области, то указываются все органы исполнительной власти, органы местного самоуправления и организации, участие которых необходимо при исполнении муниципальной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функции;</w:t>
      </w:r>
      <w:proofErr w:type="gramEnd"/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перечень нормативных правовых актов, регулирующих исполнение муниципальной функции, с указанием их реквизитов и источников официального опубликования;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предмет муниципального контроля;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>) права и обязанности должностных лиц при осуществлении муниципального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контроля;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е) права и обязанности лиц, в отношении которых осуществляются мероприятия по контролю;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ж) описание результата исполнения муниципальной функции.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12. Раздел, касающийся требований к порядку исполнения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функции, состоит из следующих подразделов: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порядок информирования об исполнении муниципальной функции;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сведения о размере платы за услуги организации (организаций), участвующей (участвующих) в исполнении муниципальной функции, взимаемой с лица, в отношении которого проводятся мероприятия по контролю (надзору) (раздел включается в случае, если в исполнении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функции участвуют иные организации);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срок исполнения муниципальной функции.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13. В подразделе, касающемся порядка информирования об исполнении муниципальной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функции, указываются следующие сведения: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а) информация о месте нахождения и графике работы органа местного самоуправления, исполняющего муниципальную функцию, его структурных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lastRenderedPageBreak/>
        <w:t>подразделений и территориальных органов, способы получения информации о месте нахождения и графиках работы государственных и муниципальных органов и организаций, участвующих в исполнении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функции;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справочные телефоны органа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местного самоуправления, исполняющего муниципальную функцию, и организаций, участвующих в исполнении муниципальной функции, в том числе номер </w:t>
      </w: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телефона-автоинформатора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адрес официального сайта органа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местного самоуправления, организаций, участвующих в исполнении муниципальной функции, в сети «Интернет», содержащих информацию о порядке исполнения муниципальной функции, адреса их электронной почты;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порядок получения информации заинтересованными лицами по вопросам исполнения муниципальной функции, сведений о ходе исполнения муниципальной функции, в том числе с использованием федеральной государственной информационной системы «Единый портал государственных и муниципальных услуг (функций)» и региональной информационной системы «Портал государственных и муниципальных услуг Курской области»;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>) порядок, форма и место размещения указанной в подпунктах «а» - «г» настоящего пункта информации, в том числе на стендах в местах исполнения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функции, на официальном сайте органа местного самоуправления, исполняющего</w:t>
      </w:r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муниципальную функцию, организаций, участвующих в исполнении муниципальной функции, в сети «Интернет», а также в федеральной государственной информационной системе «Единый портал государственных и муниципальных услуг (функций)» и региональной информационной системе</w:t>
      </w:r>
      <w:proofErr w:type="gramEnd"/>
      <w:r w:rsidR="007D15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«Портал государственных и муниципальных услуг Курской области».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14. В подразделе, касающемся сведений о размере платы за услуги организации (организаций), участвующей (участвующих) в исполнении муниципальной функции, взимаемой с лица, в отношении которого проводятся мероприятия по контролю (надзору), указывается информация об основаниях и порядке взимания платы либо об отсутствии такой платы.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15. В подразделе, касающемся срока исполнения муниципальной функции, указывается общий срок исполнения муниципальной функции.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16. 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исполнении муниципальных функции, имеющих конечный результат и выделяемых в рамках исполнения муниципальной</w:t>
      </w:r>
      <w:r w:rsidR="009E0C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функции.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 начале указанного раздела указывается исчерпывающий перечень административных процедур, содержащихся в этом разделе.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17. Блок-схема исполнения муниципальной функции приводится в приложении к регламенту.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18. Описание каждой административной процедуры содержит следующие обязательные элементы: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основания для начала административной процедуры;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исполнение муниципальной функции, содержат указание на конкретную должность, она указывается в тексте регламента;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lastRenderedPageBreak/>
        <w:t>г) условия, порядок и срок приостановления исполнения муниципальной функции в случае, если возможность приостановления предусмотрена законодательством Российской Федерации;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>) критерии принятия решений;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е)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ж)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19. Раздел, касающийся порядка и формы контроля за исполнением муниципальной функции, состоит из следующих подразделов: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а) порядок осуществления текущего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и исполнением должностными лицами Администрации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9E0C0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9E0C0D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9E0C0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положений регламента и иных нормативных правовых актов, устанавливающих требования к исполнению</w:t>
      </w:r>
      <w:r w:rsidR="009E0C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функции, а также за принятием ими решений;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порядок и периодичность осуществления плановых и внеплановых проверок полноты и качества исполнения муниципальной</w:t>
      </w:r>
      <w:r w:rsidR="009E0C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функции, в том числе порядок и формы контроля за полнотой и качеством исполнения муниципальной</w:t>
      </w:r>
      <w:r w:rsidR="009E0C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функции;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в) ответственность должностных лиц Администрации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9E0C0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9E0C0D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9E0C0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за решения и действия (бездействие), принимаемые (осуществляемые) ими в ходе исполнения муниципальной функции;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положения, характеризующие требования к порядку и формам контроля за исполнением муниципальной функции, в том числе со стороны граждан, их объединений и организаций.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20. В разделе, касающемся досудебного (внесудебного) порядка обжалования решений и действий (бездействия) органа местного самоуправления, исполняющего муниципальную функцию, а также их должностных лиц, указываются: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информация для заинтересованных лиц об их праве на досудебное (внесудебное) обжалование действий (бездействия) и решений, принятых (осуществляемых) в ходе исполнения муниципальной функции;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предмет досудебного (внесудебного) обжалования;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исчерпывающий перечень оснований для приостановления рассмотрения жалобы и случаев, в которых ответ на жалобу не дается;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основания для начала процедуры досудебного (внесудебного) обжалования;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>) права заинтересованных лиц на получение информации и документов, необходимых для обоснования и рассмотрения жалобы;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е) органы местного самоуправления и должностные лица, которым может быть направлена жалоба заявителя в досудебном (внесудебном) порядке;</w:t>
      </w:r>
    </w:p>
    <w:p w:rsidR="00B57191" w:rsidRPr="00142AE9" w:rsidRDefault="00B57191" w:rsidP="007D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ж) сроки рассмотрения жалобы;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>) результат досудебного (внесудебного) обжалования применительно к каждой процедуре либо инстанции обжалования.</w:t>
      </w:r>
    </w:p>
    <w:p w:rsidR="00B57191" w:rsidRPr="00142AE9" w:rsidRDefault="00B57191" w:rsidP="00C8395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b/>
          <w:bCs/>
          <w:sz w:val="24"/>
          <w:szCs w:val="24"/>
        </w:rPr>
        <w:t>III. Организация независимой экспертизы проектов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b/>
          <w:bCs/>
          <w:sz w:val="24"/>
          <w:szCs w:val="24"/>
        </w:rPr>
        <w:t>регламентов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21. Проекты регламентов подлежат независимой экспертизе.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22. Предметом независимой экспертизы проекта регламента (далее - независимая экспертиза) является оценка возможного положительного эффекта, а также возможных негативных последствий реализации положений проекта регламента для граждан и организаций.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Независимая экспертиза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регламента, а также организациями, находящимися в ведении органа, являющегося разработчиком регламента.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Срок, отведенный для проведения независимой экспертизы, указывается при размещении проекта регламента в информационно-телекоммуникационной сети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lastRenderedPageBreak/>
        <w:t>«Интернет» на официальном сайте муниципального образования «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Китаевский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сельсовет» 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Указанный срок не может быть менее 1 месяца со дня размещения проекта регламента в сети «Интернет».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По результатам независимой экспертизы составляется заключение, которое направляется в орган, являющийся разработчиком регламента. Орган, являющийся разработчиком регламента, обязан рассмотреть поступившие заключения независимой экспертизы и принять решение по результатам каждой независимой экспертизы.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23. </w:t>
      </w: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Непоступление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заключения независимой экспертизы в орган, являющийся разработчиком регламента, в срок, отведенный для проведения независимой экспертизы, не является препятствием для проведения экспертизы в соответствии с пунктом 7 настоящих Правил.</w:t>
      </w:r>
    </w:p>
    <w:p w:rsidR="00A875AD" w:rsidRDefault="00A875A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A875AD" w:rsidRPr="009A6A17" w:rsidRDefault="00A875AD" w:rsidP="00A875A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Утверждены</w:t>
      </w:r>
    </w:p>
    <w:p w:rsidR="00A875AD" w:rsidRDefault="00A875AD" w:rsidP="00A875A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A875AD" w:rsidRDefault="00CA084B" w:rsidP="00A875A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75AD" w:rsidRPr="009A6A17">
        <w:rPr>
          <w:rFonts w:ascii="Times New Roman" w:eastAsia="Times New Roman" w:hAnsi="Times New Roman" w:cs="Times New Roman"/>
          <w:sz w:val="24"/>
          <w:szCs w:val="24"/>
        </w:rPr>
        <w:t xml:space="preserve">сельсовета </w:t>
      </w:r>
    </w:p>
    <w:p w:rsidR="00A875AD" w:rsidRDefault="00A875AD" w:rsidP="00A875A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</w:p>
    <w:p w:rsidR="00A875AD" w:rsidRDefault="00A875AD" w:rsidP="00C8395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>.06</w:t>
      </w: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.2017 г. №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63</w:t>
      </w:r>
      <w:r>
        <w:rPr>
          <w:rFonts w:ascii="Times New Roman" w:eastAsia="Times New Roman" w:hAnsi="Times New Roman" w:cs="Times New Roman"/>
          <w:sz w:val="24"/>
          <w:szCs w:val="24"/>
        </w:rPr>
        <w:t>-па</w:t>
      </w:r>
    </w:p>
    <w:p w:rsidR="00A875AD" w:rsidRDefault="00A875AD" w:rsidP="00A875A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875AD" w:rsidRPr="009A6A17" w:rsidRDefault="00A875AD" w:rsidP="00A875AD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142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разработки и утверждения административных регламентов предоставления муниципальных услуг</w:t>
      </w:r>
    </w:p>
    <w:p w:rsidR="00B57191" w:rsidRPr="00142AE9" w:rsidRDefault="00B57191" w:rsidP="00142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C8395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b/>
          <w:bCs/>
          <w:sz w:val="24"/>
          <w:szCs w:val="24"/>
        </w:rPr>
        <w:t>I. Общие положения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1. Настоящие Правила определяют порядок разработки и утверждения Администрацией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A875A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A875A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административных регламентов предоставления муниципальных услуг (далее - регламенты).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Регламентом является нормативный правовой акт органа местного самоуправления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A875A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A875A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, устанавливающий сроки и последовательность административных процедур (действий) Администрации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A875A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A875A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осуществляемых по запросу физического или юридического лица либо их уполномоченных представителей (далее - заявитель), в пределах установленных нормативными правовыми актами Российской Федерации, Курской области полномочий в соответствии с требованиями Федерального закона «Об организации предоставления государственных и муниципальных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услуг» (далее - Федеральный закон).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Регламент также устанавлива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>ет порядок взаимодействия между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A875A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A875A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его должностными лицами, а также с физическими и юридическими лицами, иными органами государственной власти и органами местного самоуправления, учреждениями и организациями при предоставлении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2. Регламенты разрабатываются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органом исполнительной власти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A875A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A875A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предоставляющим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муниципальные услуги, в соответствии с федеральными законами, нормативными правовыми актами Президента Российской Федерации и Правительства Российской Федерации, законами Курской области, иными нормативными правовыми актами Курской области, нормативными правовыми актами органов местного самоуправления.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3. При разработке регламентов должностные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лица Администрации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A875A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A875A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предусматривают оптимизацию (повышение качества) предоставления муниципальной услуги, в том числе: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упорядочение административных процедур (действий);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устранение избыточных административных процедур (действий);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Администрации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A875A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A875A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предоставляющего муниципальную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услугу,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 «одного окна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>»,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услуги. Должностные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лица Администрации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A875A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A875AD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осуществляющие подготовку регламента, могут установить в регламенте сокращенные сроки предоставления муниципальной</w:t>
      </w:r>
      <w:r w:rsidR="00A8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услуги, а также сроки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lastRenderedPageBreak/>
        <w:t>выполнения административных процедур (действий) в рамках предоставления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услуги по отношению к соответствующим срокам, установленным законодательством Российской Федерации;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) ответственность должностных лиц Администрации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B467E7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B467E7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предоставляющих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муниципальные услуги, за несоблюдение ими требований регламентов при выполнении административных процедур (действий);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е) предоставление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услуги в электронной форме.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4. Регламенты утверждаются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Администрацией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B467E7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B467E7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если иное не установлено федеральным законодательством.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5. Исполнение Администрацией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B467E7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B467E7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отдельных государственных полномочий Курской области, переданных им на основании закона Курской области с предоставлением субвенций из областного бюджета, осуществляется в порядке, установленном регламентом, разработанным соответствующим органом исполнительной власти Курской области, если иное не установлено законом Курской области.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Регламенты разрабатываются органом исполнительной власти муниципального образования на основании полномочий, предусмотренных федеральными законами, актами Президента Российской Федерации, Правительства Российской Федерации, законами Курской области и иными нормативными правовыми актами Курской области и включаются в перечень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муниципальных услуг (функций), формируемый Администрацией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B467E7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B467E7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размещаемый в региональных информационных системах «Реестр государственных услуг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Курской области»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и «Портал государственных и муниципальных услуг (функций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>) Курской области».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6.1. Проект регламента и пояснительная записка к нему размещаются на официальном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сайте муниципального образования «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Китаевский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Медвенского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 в информационно-коммуникационной сети «Интернет» на срок не менее 60 календарных дней.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7. Проекты регламентов подлежат независимой экспертизе и экспертизе, проводимой органом, уполномоченным проводить экспертизу проектов административных регламентов.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Должностные лица Администрации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B467E7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B467E7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тветственные за разработку регламента, готовят и представляют на экспертизу вместе с проектом регламента пояснительную записку, в которой приводятся информация об основных предполагаемых улучшениях исполнения муниципальной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функции в случае принятия регламента, сведения об учете рекомендаций независимой экспертизы и предложений заинтересованных организаций и граждан.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 случае если в процессе разработки проекта регламента выявляется возможность оптимизации (повышения качества) исполнения муниципальной функции при условии соответствующих изменений в действующем законодательстве, то проект регламента направляется на экспертизу в уполномоченный орган,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ответственный за проведение экспертизы, с приложением проектов указанных актов.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Орган исполнительной власти муниципального образований, ответственный за разработку регламента, обеспечивает учет замечаний и предложений, содержащихся в заключении.</w:t>
      </w:r>
      <w:proofErr w:type="gramEnd"/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7.1. Внесение изменений в регламенты осуществляется в порядке, установленном для разработки и утверждения регламентов, за исключением случаев применения упрощенного порядка внесения изменений, установленных настоящим пунктом.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Упрощенный порядок внесения изменений в административные регламенты применяется в случаях: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устранения замечаний, указанных в заключениях органов юстиции, актах прокурорского реагирования;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исполнения решения судов о признании административного регламента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недействующим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полностью или в части;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изменения юридико-технического или редакционно-технического характера;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lastRenderedPageBreak/>
        <w:t>изменения информации о месте нахождения органа местного самоуправления, месте нахождения ОБУ «МФЦ» и его филиалов, телефонах, адресах электронной почты, должностных лицах, ответственных за выполнение административных процедур;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изменения структуры, штатного расписания Администрации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B467E7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B467E7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изменения наименования должности муниципальной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службы, ответственного лица за исполнение административного действия.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Упрощенный порядок внесения изменений в административные регламенты применяется только при условии, что вносимые изменения не касаются изменений условий и порядка предоставления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муниципальных услуг, а также не затрагивают прав и законных интересов физических и юридических лиц.</w:t>
      </w:r>
    </w:p>
    <w:p w:rsidR="00B57191" w:rsidRPr="00142AE9" w:rsidRDefault="00B57191" w:rsidP="00A8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Проекты нормативных правовых актов о внесении изменений в административные регламенты, подготовленные по упрощенному порядку, не подлежат размещению разработчиком в информационно-телекоммуникационной сети «Интернет».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8. Заключение на проект регламента и заключения независимой экспертизы размещаются на официальном сайте муниципального образования «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Китаевский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сельсовет» 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области, в информационно-коммуникационной сети «Интернет».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b/>
          <w:bCs/>
          <w:sz w:val="24"/>
          <w:szCs w:val="24"/>
        </w:rPr>
        <w:t>II. Требования к регламентам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9. Наименование регламента определяется Администрацией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B467E7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B467E7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с учетом формулировки, соответствующей редакции положения нормативного правового акта, которым предусмотрена муниципальная услуга.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10. В регламент включаются следующие разделы: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общие положения;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стандарт предоставления муниципальной услуги;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формы контроля за исполнением регламента;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>)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служащих.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11. Раздел, касающийся общих положений, состоит из следующих подразделов: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предмет регулирования регламента;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круг заявителей;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требования к порядку информирования о предоставлении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услуги, в том числе: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информация о месте нахождения и графике работы органа местного самоуправления, предоставляющего муниципальную услугу, его структурных подразделений и территориальных органов, организаций, участвующих в предоставлении муниципальной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услуги, способы получения информации о месте нахождения и графиках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  <w:proofErr w:type="gramEnd"/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справочные телефоны органа местного самоуправления, предоставляющего муниципальную услугу, организаций, участвующих в предоставлении муниципальной услуги, в том числе номер </w:t>
      </w: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телефона-автоинформатора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адрес официальных сайтов органов местного самоуправления, участвующих в предоставлении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услуги, в сети «Интернет», содержащих информацию о предоставлении муниципальной услуги и услуг, которые являются необходимыми и обязательными для предоставления муниципальной услуги, адреса их электронной почты;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федеральной государственной информационной системы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lastRenderedPageBreak/>
        <w:t>«Единый портал государственных и муниципальных услуг (функций)», региональной информационной системы «Портал государственных и муниципальных услуг Курской области»;</w:t>
      </w:r>
      <w:proofErr w:type="gramEnd"/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порядок, форма и место размещения указанной в настоящем подпункте информации, в том числе на стендах в местах предоставления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услуги и услуг, которые являются необходимыми и обязательными для предоставления муниципальной услуги, а также на официальных сайтах органов местного самоуправления, предоставляющих</w:t>
      </w:r>
      <w:r w:rsidR="00B4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муниципальную услугу, организаций, участвующих в предоставлении муниципальной услуги, в сети «Интернет», а также в федеральной государственной информационной системе «Единый портал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государственных и муниципальных услуг (функций)», региональной информационной системе «Портал государственных и муниципальных услуг Курской области».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12. Стандарт предоставления муниципальной услуги должен содержать следующие подразделы: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наименование муниципальной услуги;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б) наименование органа местного самоуправления, предоставляющего муниципальную услугу. Если в предоставлении муниципальной услуги участвуют также иные государственные организации, органы исполнительной власти Курской области и органы местного самоуправления, а также организации, то указываются все органы и организации, обращение в которые необходимо для предоставления муниципальной услуги.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Также указываются требования пункта 3 статьи 7 Федерального закона «Об организации предоставления государственных и муниципальных услуг», а именно: установление запрета требовать от заявителя осуществления действий, в том числе согласований, необходимых для получения</w:t>
      </w:r>
      <w:r w:rsidR="00957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услуг,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утвержденный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нормативным правовым актом Собрания депутатов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957B14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957B14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957B14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описание результата предоставления муниципальной</w:t>
      </w:r>
      <w:r w:rsidR="00957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срок предоставления</w:t>
      </w:r>
      <w:r w:rsidR="00957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957B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услуги, в том числе с учетом необходимости обращения в организации, участвующие в предоставлении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услуги, срок приостановления предоставления 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>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е) исчерпывающий перечень документов, необходимых в соответствии с нормативными правовыми актами для предоставления 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 и услуг, которые являются необходимыми и обязательными для предоставления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услуги, подлежащих представлению заявителем, способы их получения заявителем,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муниципальной услуги, приводятся в качестве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Федерации, законодательством Курской области предусмотрена свободная форма подачи этих документов);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ж) исчерпывающий перечень документов, необходимых в соответствии с нормативными правовыми актами для предоставления 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lastRenderedPageBreak/>
        <w:t>обращений, заявлений и иных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документов, подаваемых заявителем в связи с предоставлением муниципальной услуги, 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Федерации, законодательством Курской области предусмотрена свободная форма подачи этих документов). Непредставление заявителем указанных документов не является основанием для отказа заявителю в предоставлении услуги;</w:t>
      </w:r>
    </w:p>
    <w:p w:rsidR="00B57191" w:rsidRPr="00142AE9" w:rsidRDefault="00434D4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ж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57191" w:rsidRPr="00142AE9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57191" w:rsidRPr="00142AE9">
        <w:rPr>
          <w:rFonts w:ascii="Times New Roman" w:eastAsia="Times New Roman" w:hAnsi="Times New Roman" w:cs="Times New Roman"/>
          <w:sz w:val="24"/>
          <w:szCs w:val="24"/>
        </w:rPr>
        <w:t>) указание на запрет требовать от заявителя: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статьи 7 Федерального закона;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>) исчерпывающий перечень оснований для отказа в приеме документов, необходимых для предоставления муниципальной услуги;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и) исчерпывающий перечень оснований для приостановления или отказа в предоставлении муниципальной услуги. В случае отсутствия таких оснований следует прямо указать на это в тексте регламента;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к) перечень услуг, которые являются необходимыми и обязательными для предоставления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услуги, в том числе сведения о документе (документах), выдаваемом (выдаваемых) организациями, участвующими в предоставлении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услуги;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л) порядок, размер и основания взимания государственной пошлины или иной платы, взимаемой за предоставление 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м) порядок, размер и основания взимания платы за предоставление услуг, которые являются необходимыми и обязательными для предоставления 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услуги, включая информацию о методике расчета размера такой платы;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>)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услуги, и при получении результата предоставления таких услуг;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о) срок и порядок регистрации запроса заявителя о предоставлении 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 и услуги, предоставляемой организацией, участвующей в предоставлении 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услуги, в том числе в электронной форме;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п) 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услуги, к месту ожидания и приема заявителей, размещению и оформлению визуальной, текстовой и </w:t>
      </w: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мультимедийной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  <w:proofErr w:type="gramEnd"/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>) показатели доступности и качества муниципальной услуги, в том числе количество взаимодействий заявителя с должностными лицами при предоставлении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 и их продолжительность, возможность получения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услуги, в том числе с использованием информационно-коммуникационных технологий;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lastRenderedPageBreak/>
        <w:t>с) иные требования, в том числе учитывающие особенности предоставления 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 в многофункциональных центрах предоставления государственных и муниципальных услуг и особенности предоставления 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 в электронной форме. При определении особенностей предоставления муниципальной услуги в электронной форме указывается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подписи, и определяются в соответствии с действующим законодательством.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муниципальных услуг и услуг, которые являются необходимыми и обязательными для предоставления муниципальной услуги, имеющих конечный результат и выделяемых в рамках предоставления муниципальной</w:t>
      </w:r>
      <w:proofErr w:type="gramEnd"/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услуги. В начале раздела указывается исчерпывающий перечень административных процедур, содержащихся в нем. В данном разделе отдельно описывается административная процедура формирования и направления межведомственных запросов в органы (организации), участвующие в предоставлении муниципальных услуг. Описание процедуры должно также содержать положение о составе документов и информации, которые необходимы органу, предоставляющему муниципальную услугу, и организации, участвующей в предоставлении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услуги, но находятся в иных органах и организациях, с указанием порядка подготовки и направления межведомственного запроса и должностных лиц, уполномоченных направлять такой запрос. Раздел также должен содержать 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(функций)», региональной информационной системы «Портал государственных и муниципальных услуг Курской области», следующих административных процедур: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предоставление в установленном порядке информации заявителям и обеспечение доступа заявителей к сведениям о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услуге;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подача заявителем запроса и иных документов, необходимых для предоставления муниципальной услуги, и прием таких запроса и документов;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получение заявителем сведений о ходе выполнения запроса о предоставлении муниципальной услуги;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взаимодействие органа местного самоуправления, предоставляющего муниципальную услугу, с иными органами государственной власти, органами местного самоуправления и организациями, участвующими в предоставлении муниципальных услуг, в том числе порядок и условия такого взаимодействия;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получение заявителем результата предоставления муниципальной услуги, если иное не установлено федеральным законом;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в соответствии с действующим законодательством.</w:t>
      </w:r>
      <w:proofErr w:type="gramEnd"/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14. Блок-схема предоставления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услуги приводится в приложении к регламенту.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15. Описание каждой административной процедуры предусматривает: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основания для начала административной процедуры;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lastRenderedPageBreak/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критерии принятия решений;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>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е)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16. Раздел, касающийся форм контроля за предоставлением муниципальной услуги, состоит из следующих подразделов: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а) порядок осуществления текущего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ответственность должностных лиц за решения и действия (бездействие), принимаемые (осуществляемые) ими в ходе предоставления муниципальной услуги;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17. В разделе, касающемся досудебного (внесудебного) порядка обжалования решений и действий (бездействия) органа, предоставляющего муниципальную услугу, а также их должностных лиц, указываются: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информация для заявителя о его праве подать жалобу на решение и (или) действие (бездействие) органа и его должностных лиц при предоставлении муниципальной услуги (далее - жалоба);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предмет жалобы;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</w:t>
      </w:r>
      <w:r w:rsidR="0043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уполномоченные на рассмотрение жалобы должностные лица, которым может быть направлена жалоба;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порядок подачи и рассмотрения жалобы;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>) сроки рассмотрения жалобы;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е)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ж) результат рассмотрения жалобы;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>) порядок информирования заявителя о результатах рассмотрения жалобы;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и) порядок обжалования решения по жалобе;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к) право заявителя на получение информации и документов, необходимых для обоснования и рассмотрения жалобы;</w:t>
      </w:r>
    </w:p>
    <w:p w:rsidR="00B57191" w:rsidRPr="00142AE9" w:rsidRDefault="00B57191" w:rsidP="00B46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л) способы информирования заявителей о порядке подачи и рассмотрения жалобы.</w:t>
      </w:r>
    </w:p>
    <w:p w:rsidR="00B57191" w:rsidRDefault="00B57191" w:rsidP="0043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3959" w:rsidRDefault="00C83959" w:rsidP="0043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3959" w:rsidRDefault="00C83959" w:rsidP="0043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3959" w:rsidRDefault="00C83959" w:rsidP="0043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3959" w:rsidRDefault="00C83959" w:rsidP="0043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4D41" w:rsidRDefault="00434D41" w:rsidP="0043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4D41" w:rsidRDefault="00434D41" w:rsidP="0043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4D41" w:rsidRDefault="00434D41" w:rsidP="0043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4D41" w:rsidRDefault="00434D41" w:rsidP="0043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4D41" w:rsidRPr="00142AE9" w:rsidRDefault="00434D41" w:rsidP="0043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4C24" w:rsidRPr="009A6A17" w:rsidRDefault="00E84C24" w:rsidP="00E84C24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Утверждены</w:t>
      </w:r>
    </w:p>
    <w:p w:rsidR="00E84C24" w:rsidRDefault="00E84C24" w:rsidP="00E84C24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E84C24" w:rsidRDefault="00CA084B" w:rsidP="00E84C24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E84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4C24" w:rsidRPr="009A6A17">
        <w:rPr>
          <w:rFonts w:ascii="Times New Roman" w:eastAsia="Times New Roman" w:hAnsi="Times New Roman" w:cs="Times New Roman"/>
          <w:sz w:val="24"/>
          <w:szCs w:val="24"/>
        </w:rPr>
        <w:t xml:space="preserve">сельсовета </w:t>
      </w:r>
    </w:p>
    <w:p w:rsidR="00E84C24" w:rsidRDefault="00E84C24" w:rsidP="00E84C24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</w:p>
    <w:p w:rsidR="00E84C24" w:rsidRPr="009A6A17" w:rsidRDefault="00E84C24" w:rsidP="00E84C24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C22B73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>.06</w:t>
      </w: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.2017 г. № </w:t>
      </w:r>
      <w:r w:rsidR="00C22B73">
        <w:rPr>
          <w:rFonts w:ascii="Times New Roman" w:eastAsia="Times New Roman" w:hAnsi="Times New Roman" w:cs="Times New Roman"/>
          <w:sz w:val="24"/>
          <w:szCs w:val="24"/>
        </w:rPr>
        <w:t>63</w:t>
      </w:r>
      <w:r>
        <w:rPr>
          <w:rFonts w:ascii="Times New Roman" w:eastAsia="Times New Roman" w:hAnsi="Times New Roman" w:cs="Times New Roman"/>
          <w:sz w:val="24"/>
          <w:szCs w:val="24"/>
        </w:rPr>
        <w:t>-па</w:t>
      </w:r>
    </w:p>
    <w:p w:rsidR="00E84C24" w:rsidRDefault="00E84C24" w:rsidP="00E84C24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4C24" w:rsidRDefault="00E84C24" w:rsidP="00E84C24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142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проведения экспертизы проектов административных регламентов предоставления муниципальных услуг</w:t>
      </w:r>
    </w:p>
    <w:p w:rsidR="00B57191" w:rsidRPr="00142AE9" w:rsidRDefault="00B57191" w:rsidP="00E84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E84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1. Настоящие Правила определяют порядок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проведения экспертизы проектов административных регламентов предоставления муниципальных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услуг (далее – проект регламента), разработанных</w:t>
      </w:r>
      <w:r w:rsidR="00E84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Администрацией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E84C24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E84C24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E84C24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 w:rsidR="00E84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и ее должностными лицами (далее – экспертиза).</w:t>
      </w:r>
    </w:p>
    <w:p w:rsidR="00B57191" w:rsidRPr="00142AE9" w:rsidRDefault="00B57191" w:rsidP="00E84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2. Экспертиза проводится</w:t>
      </w:r>
      <w:r w:rsidR="00E84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уполномоченным органом на проведение экспертизы проектов административных регламентов, определяемым муниципальным правовым актом.</w:t>
      </w:r>
    </w:p>
    <w:p w:rsidR="00B57191" w:rsidRPr="00142AE9" w:rsidRDefault="00B57191" w:rsidP="00E84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3. Предметом экспертизы является оценка соответствия проекта регламента требованиям, предъявляемым к нему Федеральным законом «Об организации предоставления государственных и муниципальных услуг» и принятыми в соответствии с ним нормативными правовыми актами, а также оценка учета результатов независимой экспертизы в проекте регламента, в том числе:</w:t>
      </w:r>
    </w:p>
    <w:p w:rsidR="00B57191" w:rsidRPr="00142AE9" w:rsidRDefault="00B57191" w:rsidP="00E84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соответствие структуры и содержания проекта регламента, в том числе стандарта предоставления муниципальной услуги, требованиям, предъявляемым к ним Федеральным законом «Об организации предоставления государственных и муниципальных услуг» и принятыми в соответствии с ним нормативными правовыми актами;</w:t>
      </w:r>
    </w:p>
    <w:p w:rsidR="00B57191" w:rsidRPr="00142AE9" w:rsidRDefault="00B57191" w:rsidP="00E84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полнота описания в проекте регламента порядка и условий предоставления муниципальной услуги, установленных законодательством Российской Федерации;</w:t>
      </w:r>
    </w:p>
    <w:p w:rsidR="00B57191" w:rsidRPr="00142AE9" w:rsidRDefault="00B57191" w:rsidP="00E84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оптимизация порядка предоставления муниципальной услуги, в том числе:</w:t>
      </w:r>
    </w:p>
    <w:p w:rsidR="00B57191" w:rsidRPr="00142AE9" w:rsidRDefault="00B57191" w:rsidP="00E84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упорядочение административных процедур (действий);</w:t>
      </w:r>
    </w:p>
    <w:p w:rsidR="00B57191" w:rsidRPr="00142AE9" w:rsidRDefault="00B57191" w:rsidP="00E84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устранение избыточных административных процедур (действий);</w:t>
      </w:r>
    </w:p>
    <w:p w:rsidR="00B57191" w:rsidRPr="00142AE9" w:rsidRDefault="00B57191" w:rsidP="00E84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</w:t>
      </w:r>
    </w:p>
    <w:p w:rsidR="00B57191" w:rsidRPr="00142AE9" w:rsidRDefault="00B57191" w:rsidP="00E84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предоставление</w:t>
      </w:r>
      <w:r w:rsidR="00E84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муниципальной услуги в электронной форме.</w:t>
      </w:r>
    </w:p>
    <w:p w:rsidR="00B57191" w:rsidRPr="00142AE9" w:rsidRDefault="00B57191" w:rsidP="00E84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4. К проекту регламента, направляемому на экспертизу, прилагаются проект нормативного правового акта Администрации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E84C24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E84C24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E84C24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="00E84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об утверждении регламента, блок-схема предоставления муниципальной услуги и пояснительная записка.</w:t>
      </w:r>
    </w:p>
    <w:p w:rsidR="00B57191" w:rsidRPr="00142AE9" w:rsidRDefault="00B57191" w:rsidP="00E84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5. Заключение на проект регламента представляется</w:t>
      </w:r>
      <w:r w:rsidR="00E84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в срок не более 30 рабочих дней со дня его получения.</w:t>
      </w:r>
    </w:p>
    <w:p w:rsidR="00B57191" w:rsidRPr="00142AE9" w:rsidRDefault="00B57191" w:rsidP="00E84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6. Администрация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E84C24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E84C24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E84C24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обеспечивает учет замечаний и предложений, содержащихся в заключени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="00E84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уполномоченного органа</w:t>
      </w:r>
      <w:r w:rsidR="00E84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на проведение экспертизы проектов административных регламентов предоставления муниципальных услуг.</w:t>
      </w:r>
      <w:r w:rsidR="00E84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Повторного направления доработанного проекта регламента в уполномоченный орган на заключение не требуется.</w:t>
      </w:r>
    </w:p>
    <w:p w:rsidR="00B57191" w:rsidRPr="00142AE9" w:rsidRDefault="00B57191" w:rsidP="00C839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C839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C839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142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142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142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142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142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3959" w:rsidRPr="009A6A17" w:rsidRDefault="00C83959" w:rsidP="00C8395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Утверждены</w:t>
      </w:r>
    </w:p>
    <w:p w:rsidR="00C83959" w:rsidRDefault="00C83959" w:rsidP="00C8395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C83959" w:rsidRDefault="00CA084B" w:rsidP="00C8395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3959" w:rsidRPr="009A6A17">
        <w:rPr>
          <w:rFonts w:ascii="Times New Roman" w:eastAsia="Times New Roman" w:hAnsi="Times New Roman" w:cs="Times New Roman"/>
          <w:sz w:val="24"/>
          <w:szCs w:val="24"/>
        </w:rPr>
        <w:t xml:space="preserve">сельсовета </w:t>
      </w:r>
    </w:p>
    <w:p w:rsidR="00C83959" w:rsidRDefault="00C83959" w:rsidP="00C8395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</w:p>
    <w:p w:rsidR="00C83959" w:rsidRDefault="00C83959" w:rsidP="00C8395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C22B73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>.06</w:t>
      </w: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.2017 г. № </w:t>
      </w:r>
      <w:r w:rsidR="00C22B73">
        <w:rPr>
          <w:rFonts w:ascii="Times New Roman" w:eastAsia="Times New Roman" w:hAnsi="Times New Roman" w:cs="Times New Roman"/>
          <w:sz w:val="24"/>
          <w:szCs w:val="24"/>
        </w:rPr>
        <w:t>63</w:t>
      </w:r>
      <w:r>
        <w:rPr>
          <w:rFonts w:ascii="Times New Roman" w:eastAsia="Times New Roman" w:hAnsi="Times New Roman" w:cs="Times New Roman"/>
          <w:sz w:val="24"/>
          <w:szCs w:val="24"/>
        </w:rPr>
        <w:t>-па</w:t>
      </w:r>
    </w:p>
    <w:p w:rsidR="00C83959" w:rsidRDefault="00C83959" w:rsidP="00C8395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3959" w:rsidRPr="009A6A17" w:rsidRDefault="00C83959" w:rsidP="00C8395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142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разработки и утверждения административных регламентов исполнения муниципальных функций при осуществлении муниципального контроля</w:t>
      </w:r>
    </w:p>
    <w:p w:rsidR="00B57191" w:rsidRPr="00142AE9" w:rsidRDefault="00B57191" w:rsidP="00142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b/>
          <w:bCs/>
          <w:sz w:val="24"/>
          <w:szCs w:val="24"/>
        </w:rPr>
        <w:t>I. Общие положения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1. Настоящие Правила определяют порядок разработки и утверждения Администрацией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 xml:space="preserve"> сельсовета Медвенского района 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>административных регламентов исполнения муниципальных функций при осуществлении муниципального контроля (далее - регламенты).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Регламентом является муниципальный нормативный правовой акт Администрации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 xml:space="preserve"> сельсовета Медвенского района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, устанавливающий сроки и последовательность административных процедур (действий) Администрации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 xml:space="preserve"> сельсовета Медвенского района 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>при осуществлении муниципального контроля.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Регламент также устанавлива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>ет порядок взаимодействия между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 xml:space="preserve"> сельсовета Медвенского района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>, его должностными лицами, а также с физическими и юридическими лицами, иными органами государственной власти и органами местного самоуправления, учреждениями и организациями при исполнении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>муниципальной функции при осуществлении муниципального контроля (далее - муниципальная функция).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2. Регламент разрабатывается Администрацией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 xml:space="preserve"> сельсовета Медвенского района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 (далее - разработчик проекта), в соответствии с федеральными законами, нормативными правовыми актами Президента Российской Федерации, Правительства Российской Федерации, законами Курской области, иными нормативными правовыми актами Курской области, муниципальными нормативными правовыми актами.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3. При разработке регламента разработчик проекта предусматривает оптимизацию (повышение качества) исполнения муниципальных функций, в том числе: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а) упорядочение административных процедур (действий);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б) устранение избыточных административных процедур (действий);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в) сокращение срока исполнения муниципальной функции, а также срока выполнения отдельных административных процедур (действий) в рамках исполнения муниципальной функции. Разработчик проекта может установить в регламенте сокращенные сроки исполнения муниципальной функции, а также сроки выполнения административных процедур (действий) в рамках исполнения муниципальной функции по отношению к соответствующим срокам, установленным действующим законодательством Российской Федерации, законами Курской области;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г) ответственность должностных лиц, исполняющих муниципальные функции, за несоблюдение ими требований регламентов при выполнении административных процедур (действий);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395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C83959">
        <w:rPr>
          <w:rFonts w:ascii="Times New Roman" w:eastAsia="Times New Roman" w:hAnsi="Times New Roman" w:cs="Times New Roman"/>
          <w:sz w:val="24"/>
          <w:szCs w:val="24"/>
        </w:rPr>
        <w:t>) осуществление отдельных административных процедур (действий) в электронной форме.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4. Регламенты, разработанные Администрацией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 xml:space="preserve"> сельсовета Медвенского района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, утверждаются муниципальным нормативным правовым актом Администрации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 xml:space="preserve"> сельсовета Медвенского района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5. Реализация Администрацией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 xml:space="preserve"> сельсовета Медвенского района 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>отдельных государственных полномочий Российской Федерации по исполнению государственных функций при осуществлении государственного контроля (надзора), переданных им на основании федерального закона, осуществляется в порядке, установленном регламентом, утвержденным соответствующим федеральным органом исполнительной власти, если иное не установлено федеральным законом.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Реализация Администрацией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 xml:space="preserve"> сельсовета Медвенского района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 отдельных государственных полномочий Курской области по исполнению государственных функций при осуществлении регионального государственного контроля (надзора), переданных им на основании закона Курской области, осуществляется в порядке, установленном соответствующим регламентом, утвержденным исполнительным органом государственной власти Курской области, если иное не установлено законом Курской области.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gramStart"/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Регламенты разрабатываются Администрацией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 xml:space="preserve"> сельсовета Медвенского района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полномочий, предусмотренных федеральными законами, актами Президента Российской Федерации, Правительства Российской Федерации, законами Курской области и иными нормативными правовыми актами Курской области, и включаются в перечень муниципальных услуг (функций), формируемый органами местного самоуправления, размещаемый в региональных информационных системах «Реестр муниципальных услуг (функций) муниципальных образований Курской области» и «Портал государственных и муниципальных услуг</w:t>
      </w:r>
      <w:proofErr w:type="gramEnd"/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 (функций) Курской области».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7. Проекты регламентов, разработанные Администрацией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 xml:space="preserve"> сельсовета Медвенского района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>, подлежат независимой экспертизе и экспертизе, проводимой уполномоченным органом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>на проведение экспертиз (далее - уполномоченный орган), определяемым муниципальным правовым актом.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gramStart"/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Разработчик проекта готовит и представляет в уполномоченный орган на проведение экспертизы на экспертизу вместе с проектом регламента проект муниципального нормативного правового акта Администрации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 xml:space="preserve"> сельсовета Медвенского района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 об утверждении регламента, пояснительную записку, в которой приводится информация об основных предполагаемых улучшениях исполнения муниципальной функции в случае принятия регламента, сведения об учете рекомендаций независимой экспертизы и предложений заинтересованных организаций и граждан.</w:t>
      </w:r>
      <w:proofErr w:type="gramEnd"/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9. В случае если в процессе разработки проекта регламента выявляется возможность оптимизации (повышения качества) исполнения муниципальной функции при условии соответствующих изменений муниципальных нормативных правовых актов, то проект регламента направляется на экспертизу в уполномоченный орган на проведение экспертизы с приложением проектов указанных актов.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10. Заключение на проект регламента, в том числе на проект, предусматривающий внесение изменений в регламенты, предста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 xml:space="preserve">вляется уполномоченным органом 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>разработчику проекта в срок не более 30 календарных дней со дня его получения.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Разработчик проекта обеспечивает учет замечаний и предложений, содержащихся в заключении уполномоченного. Повторного направления доработанного проекта регламента уполномоченному органу на заключение не требуется.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11. Проект регламента, пояснительная записка к нему, а также зак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 xml:space="preserve">лючение уполномоченного органа 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на проект регламента и заключение независимой экспертизы размещаются на официальном сайте 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Китаевский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>сельсовет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 xml:space="preserve"> Медвенского района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>, являющегося разработчиком регламента, в информационно-телекоммуникационной сети «Интернет» (далее - сеть «Интернет»).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12. После согласования проекта регламента в уполномоченном органе регламент подлежит утверждению.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13. Внесение изменений в регламенты осуществляется в порядке, установленном для разработки и утверждения регламентов.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Внесение изменений в регламенты в случае приведения регламента в соответствие с действующим законодательством, а также в случае, если данные изменения не касаются изменения условий и порядка исполнения муниципальных функций, не затрагивают прав и законных интересов физических и юридических лиц (изменение адреса, структуры органа, исполняющего функцию, телефонов, режима работы), осуществляется Администрацией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 xml:space="preserve"> сельсовета Медвенского района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 в упрощенном порядке.</w:t>
      </w:r>
      <w:proofErr w:type="gramEnd"/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 Под упрощенным порядком в данном случае понимается порядок внесения изменений в регламенты, который включает получение положительного заключения уполномоченного 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органа, принятие муниципального нормативного правового акта о внесении изменений в регламент.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14. Регламенты подлежат опубликованию в соответствии с законодательством Российской Федерации о доступе к информации о деятельности государственных органов и органов местного самоуправления, а также размещаются Администрацией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 xml:space="preserve"> сельсовета Медвенского района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 в региональных государственных информационных системах в соответствии с </w:t>
      </w:r>
      <w:hyperlink r:id="rId4" w:history="1">
        <w:r w:rsidRPr="00C83959">
          <w:rPr>
            <w:rFonts w:ascii="Times New Roman" w:eastAsia="Times New Roman" w:hAnsi="Times New Roman" w:cs="Times New Roman"/>
            <w:sz w:val="24"/>
            <w:szCs w:val="24"/>
          </w:rPr>
          <w:t>постановлением Администрации Курской области от 05 августа 2011 года №</w:t>
        </w:r>
        <w:r w:rsidR="00C83959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C83959">
          <w:rPr>
            <w:rFonts w:ascii="Times New Roman" w:eastAsia="Times New Roman" w:hAnsi="Times New Roman" w:cs="Times New Roman"/>
            <w:sz w:val="24"/>
            <w:szCs w:val="24"/>
          </w:rPr>
          <w:t>368-па «О порядке формирования и ведения реестра государственных услуг (функций) Курской области</w:t>
        </w:r>
      </w:hyperlink>
      <w:r w:rsidRPr="00C83959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Start"/>
      <w:r w:rsidRPr="00C83959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Pr="00C83959">
        <w:rPr>
          <w:rFonts w:ascii="Times New Roman" w:eastAsia="Times New Roman" w:hAnsi="Times New Roman" w:cs="Times New Roman"/>
          <w:sz w:val="24"/>
          <w:szCs w:val="24"/>
        </w:rPr>
        <w:t>ексты регламентов размещаются также в местах исполнения муниципальной функции.</w:t>
      </w:r>
    </w:p>
    <w:p w:rsidR="00B57191" w:rsidRPr="00142AE9" w:rsidRDefault="00B57191" w:rsidP="00C8395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b/>
          <w:bCs/>
          <w:sz w:val="24"/>
          <w:szCs w:val="24"/>
        </w:rPr>
        <w:t>II. Требования к регламентам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15. Наименование регламента определяется Администрацией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C8395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C8395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ответственной за его утверждение, с учетом формулировки, соответствующей редакции положения нормативного правового акта, которым предусмотрена муниципальная функция.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16. В регламент включаются следующие разделы: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общие положения;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требования к порядку исполнения муниципальной функции;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порядок и формы контроля за исполнением муниципальной функции;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>) досудебный (внесудебный) порядок обжалования решений и действий (бездействия) органа, исполняющего муниципальную функцию, а также их должностных лиц.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17. Раздел, касающийся общих положений, состоит из следующих подразделов: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наименование муниципальной функции;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наименование органа местного самоуправления, исполняющего муниципальную функцию. Если в исполнении муниципальной функции участвуют также исполнительные органы государственной власти, иные органы местного самоуправления, а также организации в случаях, предусмотренных законодательством Российской Федерации, то указываются все исполнительные органы государственной власти, органы местного самоуправления и организации, участие которых необходимо при исполнении муниципальной функции;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перечень нормативных правовых актов, регулирующих исполнение муниципальной функции, с указанием их реквизитов и источников официального опубликования;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предмет муниципального контроля;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>) права и обязанности должностных лиц при осуществлении муниципального контроля;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е) права и обязанности лиц, в отношении которых осуществляются мероприятия по муниципальному контролю;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ж) описание результата исполнения муниципальной функции.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18. Раздел, касающийся требований к порядку исполнения муниципальной функции, состоит из следующих подразделов: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порядок информирования об исполнении муниципальной функции;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сведения о размере платы за услуги организации (организаций), участвующей (участвующих) в исполнении муниципальной функции, взимаемой с лица, в отношении которого проводятся мероприятия по муниципальному контролю (раздел включается в случае, если в исполнении муниципальной функции участвуют иные организации);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срок исполнения муниципальной функции.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19. В подразделе, касающемся порядка информирования об исполнении муниципальной функции, указываются следующие сведения: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а) информация о месте нахождения и графике работы органа местного самоуправления, исполняющего муниципальную функцию, способы получения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информации о месте нахождения и графиках работы государственных и муниципальных органов и организаций, участвующих в исполнении муниципальной функции;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б) справочные телефоны структурных подразделений органов местного самоуправления, исполняющих муниципальную функцию, и организаций, участвующих в исполнении муниципальной функции, в том числе номер </w:t>
      </w: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телефона-автоинформатора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(при наличии);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адрес сайта органа местного самоуправления, организаций, участвующих в исполнении муниципальной функции, в сети «Интернет», содержащих информацию о порядке исполнения муниципальной функции, адреса их электронной почты;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порядок получения информации заинтересованными лицами по вопросам исполнения муниципальной функции, сведений о ходе исполнения муниципальной функции, в том числе с использованием федеральной государственной информационной системы «Единый портал государственных и муниципальных услуг (функций)» и региональной информационной системы «Портал государственных и муниципальных услуг (функций) Курской области»;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) порядок, форма и место размещения указанной в подпунктах «а» - «г» настоящего пункта информации, в том числе на стендах в месте нахождения органа местного самоуправления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C8395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C8395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, исполняющего муниципальную функцию, а также в сети «Интернет» на официальном сайте органа местного самоуправления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C8395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C8395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, в федеральной государственной информационной системы «Единый портал государственных и муниципальных услуг (функций)» и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региональной информационной системе «Портал государственных и муниципальных услуг (функций) Курской области».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20. В подразделе, касающемся сведений о размере платы за услуги организации (организаций), участвующей (участвующих) в исполнении муниципальной функции, взимаемой с лица, в отношении которого проводятся мероприятия по контролю, указывается информация об основаниях и порядке взимания платы либо об отсутствии такой платы.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21. В подразделе, касающемся срока исполнения муниципальной функции, указывается общий срок исполнения муниципальной функции.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22. 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процедур, - логически обособленных последовательностей административных действий при исполнении муниципальной функции, имеющих конечный результат и выделяемых в рамках исполнения муниципальной функции.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 начале раздела указывается исчерпывающий перечень административных процедур, содержащихся в этом разделе.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23. Блок-схема исполнения муниципальной функции приводится в приложении к регламенту.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24. Описание каждой административной процедуры содержит следующие обязательные элементы: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основания для начала административной процедуры;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исполнение муниципальной функции, содержат указание на конкретную должность, она указывается в тексте регламента;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г) условия, порядок и срок приостановления исполнения муниципальной функции в случае, если возможность приостановления предусмотрена законодательством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lastRenderedPageBreak/>
        <w:t>Российской Федерации, Курской области, муниципальными правовыми актами органа местного самоуправления;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>) критерии принятия решений;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е)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ж)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25. Раздел, касающийся порядка и формы контроля за исполнением муниципальной функции, состоит из следующих подразделов: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а) порядок осуществления текущего </w:t>
      </w:r>
      <w:proofErr w:type="gramStart"/>
      <w:r w:rsidRPr="00142AE9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и исполнением должностными лицами Администрации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C8395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C8395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>положений регламента и иных нормативных правовых актов, устанавливающих требования к исполнению муниципальной функции, а также за принятием ими решений;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порядок и периодичность осуществления плановых и внеплановых проверок полноты и качества исполнения муниципальной функции, в том числе порядок и формы контроля за полнотой и качеством исполнения муниципальной функции;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в) ответственность должностных лиц Администрации 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C8395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C83959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="00C83959" w:rsidRPr="00142AE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142AE9">
        <w:rPr>
          <w:rFonts w:ascii="Times New Roman" w:eastAsia="Times New Roman" w:hAnsi="Times New Roman" w:cs="Times New Roman"/>
          <w:sz w:val="24"/>
          <w:szCs w:val="24"/>
        </w:rPr>
        <w:t xml:space="preserve"> за решения и действия (бездействие), принимаемые (осуществляемые) ими в ходе исполнения муниципальной функции;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положения, характеризующие требования к порядку и формам контроля за исполнением муниципальной функции, в том числе со стороны граждан, их объединений и организаций.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26. В разделе, касающемся досудебного (внесудебного) порядка обжалования решений и действий (бездействия) органа местного самоуправления, исполняющего муниципальную функцию, а также их должностных лиц, указываются: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а) информация для заинтересованных лиц об их праве на досудебное (внесудебное) обжалование действий (бездействия) и решений, принятых (осуществляемых) в ходе исполнения муниципальной функции;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б) предмет досудебного (внесудебного) обжалования;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в) исчерпывающий перечень оснований для приостановления рассмотрения жалобы и случаев, в которых ответ на жалобу не дается;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г) основания для начала процедуры досудебного (внесудебного) обжалования;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>) права заинтересованных лиц на получение информации и документов, необходимых для обоснования и рассмотрения жалобы;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е) органы местного самоуправления и должностные лица, которым может быть направлена жалоба в досудебном (внесудебном) порядке;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sz w:val="24"/>
          <w:szCs w:val="24"/>
        </w:rPr>
        <w:t>ж) сроки рассмотрения жалобы;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2AE9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142AE9">
        <w:rPr>
          <w:rFonts w:ascii="Times New Roman" w:eastAsia="Times New Roman" w:hAnsi="Times New Roman" w:cs="Times New Roman"/>
          <w:sz w:val="24"/>
          <w:szCs w:val="24"/>
        </w:rPr>
        <w:t>) результат досудебного (внесудебного) обжалования применительно к каждой процедуре либо инстанции обжалования.</w:t>
      </w:r>
    </w:p>
    <w:p w:rsidR="00B57191" w:rsidRPr="00142AE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AE9">
        <w:rPr>
          <w:rFonts w:ascii="Times New Roman" w:eastAsia="Times New Roman" w:hAnsi="Times New Roman" w:cs="Times New Roman"/>
          <w:b/>
          <w:bCs/>
          <w:sz w:val="24"/>
          <w:szCs w:val="24"/>
        </w:rPr>
        <w:t>III. Организация независимой экспертизы проектов регламентов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27. Проекты регламентов подлежат независимой экспертизе.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28. Предметом независимой экспертизы проекта регламента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организаций.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Независимая экспертиза проектов регламентов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регламента, а также организациями, находящимися в ведении органа местного самоуправления, являющегося разработчиком регламента.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Срок, отведенный для проведения независимой экспертизы, указывается при размещении проекта регламента в сети «Интернет» на официальном сайте 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lastRenderedPageBreak/>
        <w:t>муниципального образования «</w:t>
      </w:r>
      <w:r w:rsidR="00CA084B">
        <w:rPr>
          <w:rFonts w:ascii="Times New Roman" w:eastAsia="Times New Roman" w:hAnsi="Times New Roman" w:cs="Times New Roman"/>
          <w:sz w:val="24"/>
          <w:szCs w:val="24"/>
        </w:rPr>
        <w:t>Китаевский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 сельсовет» </w:t>
      </w:r>
      <w:r w:rsidR="00C83959" w:rsidRPr="00C83959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Pr="00C83959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области. Указанный срок не может быть менее одного месяца со дня размещения проекта регламента в сети «Интернет».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sz w:val="24"/>
          <w:szCs w:val="24"/>
        </w:rPr>
        <w:t>По результатам независимой экспертизы составляется заключение, которое направляется в орган местного самоуправления, являющийся разработчиком регламента. Орган местного самоуправления, являющийся разработчиком регламента, обязан рассмотреть все поступившие заключения независимой экспертизы и принять решение по результатам каждой такой экспертизы.</w:t>
      </w:r>
    </w:p>
    <w:p w:rsidR="00B57191" w:rsidRPr="00C83959" w:rsidRDefault="00B57191" w:rsidP="00C8395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3959">
        <w:rPr>
          <w:rFonts w:ascii="Times New Roman" w:eastAsia="Times New Roman" w:hAnsi="Times New Roman" w:cs="Times New Roman"/>
          <w:bCs/>
          <w:sz w:val="24"/>
          <w:szCs w:val="24"/>
        </w:rPr>
        <w:t xml:space="preserve">29. </w:t>
      </w:r>
      <w:proofErr w:type="spellStart"/>
      <w:r w:rsidRPr="00C83959">
        <w:rPr>
          <w:rFonts w:ascii="Times New Roman" w:eastAsia="Times New Roman" w:hAnsi="Times New Roman" w:cs="Times New Roman"/>
          <w:bCs/>
          <w:sz w:val="24"/>
          <w:szCs w:val="24"/>
        </w:rPr>
        <w:t>Непоступление</w:t>
      </w:r>
      <w:proofErr w:type="spellEnd"/>
      <w:r w:rsidRPr="00C83959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заключения независимой экспертизы в орган местного самоуправления, являющийся разработчиком регламента, в срок, отведенный для проведения независимой экспертизы, не является препятствием для проведения экспертизы в соответствии с пунктом 7 настоящих Правил.</w:t>
      </w:r>
    </w:p>
    <w:sectPr w:rsidR="00B57191" w:rsidRPr="00C83959" w:rsidSect="00142AE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7191"/>
    <w:rsid w:val="00142AE9"/>
    <w:rsid w:val="002E286C"/>
    <w:rsid w:val="00434D41"/>
    <w:rsid w:val="005C0490"/>
    <w:rsid w:val="007C62DC"/>
    <w:rsid w:val="007D1512"/>
    <w:rsid w:val="00957B14"/>
    <w:rsid w:val="009E0C0D"/>
    <w:rsid w:val="00A875AD"/>
    <w:rsid w:val="00B13E31"/>
    <w:rsid w:val="00B467E7"/>
    <w:rsid w:val="00B57191"/>
    <w:rsid w:val="00B9722A"/>
    <w:rsid w:val="00C22B73"/>
    <w:rsid w:val="00C83959"/>
    <w:rsid w:val="00CA084B"/>
    <w:rsid w:val="00DD4ADC"/>
    <w:rsid w:val="00E508F3"/>
    <w:rsid w:val="00E8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1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B571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B57191"/>
    <w:pPr>
      <w:spacing w:after="0" w:line="240" w:lineRule="auto"/>
    </w:pPr>
    <w:rPr>
      <w:rFonts w:eastAsiaTheme="minorHAnsi"/>
      <w:lang w:eastAsia="en-US"/>
    </w:rPr>
  </w:style>
  <w:style w:type="paragraph" w:customStyle="1" w:styleId="ConsPlusNonformat">
    <w:name w:val="ConsPlusNonformat"/>
    <w:rsid w:val="00B57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11"/>
    <w:basedOn w:val="a"/>
    <w:rsid w:val="00B57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8017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9813</Words>
  <Characters>55937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</cp:revision>
  <dcterms:created xsi:type="dcterms:W3CDTF">2017-06-15T07:44:00Z</dcterms:created>
  <dcterms:modified xsi:type="dcterms:W3CDTF">2017-06-15T07:44:00Z</dcterms:modified>
</cp:coreProperties>
</file>